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1C" w:rsidRDefault="00165F1C" w:rsidP="00165F1C">
      <w:pPr>
        <w:tabs>
          <w:tab w:val="left" w:pos="9360"/>
        </w:tabs>
        <w:spacing w:line="252" w:lineRule="auto"/>
        <w:ind w:right="-5" w:hanging="360"/>
        <w:jc w:val="center"/>
      </w:pPr>
      <w:r>
        <w:t xml:space="preserve">         </w:t>
      </w:r>
    </w:p>
    <w:p w:rsidR="00165F1C" w:rsidRPr="00801D87" w:rsidRDefault="00165F1C" w:rsidP="00165F1C">
      <w:pPr>
        <w:rPr>
          <w:rFonts w:ascii="Times New Roman" w:hAnsi="Times New Roman" w:cs="Times New Roman"/>
          <w:b/>
          <w:sz w:val="28"/>
          <w:szCs w:val="28"/>
        </w:rPr>
      </w:pPr>
      <w:r>
        <w:rPr>
          <w:rFonts w:ascii="Times New Roman" w:eastAsia="Times New Roman" w:hAnsi="Times New Roman" w:cs="Times New Roman"/>
          <w:b/>
          <w:bCs/>
          <w:sz w:val="21"/>
          <w:szCs w:val="21"/>
        </w:rPr>
        <w:t xml:space="preserve">                                   </w:t>
      </w:r>
      <w:r w:rsidRPr="00801D87">
        <w:rPr>
          <w:rFonts w:ascii="Times New Roman" w:eastAsia="Times New Roman" w:hAnsi="Times New Roman" w:cs="Times New Roman"/>
          <w:b/>
          <w:bCs/>
          <w:sz w:val="21"/>
          <w:szCs w:val="21"/>
        </w:rPr>
        <w:t xml:space="preserve">                                                 </w:t>
      </w:r>
      <w:r w:rsidRPr="00801D87">
        <w:rPr>
          <w:rFonts w:ascii="Times New Roman" w:hAnsi="Times New Roman" w:cs="Times New Roman"/>
          <w:b/>
          <w:sz w:val="32"/>
          <w:szCs w:val="32"/>
        </w:rPr>
        <w:t>Совет</w:t>
      </w:r>
      <w:r w:rsidRPr="00801D87">
        <w:rPr>
          <w:rFonts w:ascii="Times New Roman" w:hAnsi="Times New Roman" w:cs="Times New Roman"/>
          <w:b/>
          <w:sz w:val="28"/>
          <w:szCs w:val="28"/>
        </w:rPr>
        <w:br/>
        <w:t xml:space="preserve">                           </w:t>
      </w:r>
      <w:proofErr w:type="spellStart"/>
      <w:r w:rsidRPr="00801D87">
        <w:rPr>
          <w:rFonts w:ascii="Times New Roman" w:hAnsi="Times New Roman" w:cs="Times New Roman"/>
          <w:b/>
          <w:sz w:val="28"/>
          <w:szCs w:val="28"/>
        </w:rPr>
        <w:t>Зерновского</w:t>
      </w:r>
      <w:proofErr w:type="spellEnd"/>
      <w:r w:rsidRPr="00801D87">
        <w:rPr>
          <w:rFonts w:ascii="Times New Roman" w:hAnsi="Times New Roman" w:cs="Times New Roman"/>
          <w:b/>
          <w:sz w:val="28"/>
          <w:szCs w:val="28"/>
        </w:rPr>
        <w:t xml:space="preserve"> муниципального образования</w:t>
      </w:r>
      <w:r w:rsidRPr="00801D87">
        <w:rPr>
          <w:rFonts w:ascii="Times New Roman" w:hAnsi="Times New Roman" w:cs="Times New Roman"/>
          <w:b/>
          <w:sz w:val="28"/>
          <w:szCs w:val="28"/>
        </w:rPr>
        <w:br/>
        <w:t xml:space="preserve">           </w:t>
      </w:r>
      <w:proofErr w:type="spellStart"/>
      <w:r w:rsidRPr="00801D87">
        <w:rPr>
          <w:rFonts w:ascii="Times New Roman" w:hAnsi="Times New Roman" w:cs="Times New Roman"/>
          <w:b/>
          <w:sz w:val="28"/>
          <w:szCs w:val="28"/>
        </w:rPr>
        <w:t>Дергачевского</w:t>
      </w:r>
      <w:proofErr w:type="spellEnd"/>
      <w:r w:rsidRPr="00801D87">
        <w:rPr>
          <w:rFonts w:ascii="Times New Roman" w:hAnsi="Times New Roman" w:cs="Times New Roman"/>
          <w:b/>
          <w:sz w:val="28"/>
          <w:szCs w:val="28"/>
        </w:rPr>
        <w:t xml:space="preserve"> муниципального района Саратовской области</w:t>
      </w:r>
    </w:p>
    <w:p w:rsidR="00165F1C" w:rsidRPr="006550DA" w:rsidRDefault="00165F1C" w:rsidP="00074757">
      <w:pPr>
        <w:rPr>
          <w:b/>
          <w:sz w:val="28"/>
          <w:szCs w:val="28"/>
        </w:rPr>
      </w:pPr>
      <w:r w:rsidRPr="00801D87">
        <w:rPr>
          <w:rFonts w:ascii="Times New Roman" w:hAnsi="Times New Roman" w:cs="Times New Roman"/>
          <w:b/>
          <w:sz w:val="28"/>
          <w:szCs w:val="28"/>
        </w:rPr>
        <w:t xml:space="preserve">                                                    Решение № </w:t>
      </w:r>
      <w:r w:rsidR="00F4114A">
        <w:rPr>
          <w:rFonts w:ascii="Times New Roman" w:hAnsi="Times New Roman" w:cs="Times New Roman"/>
          <w:b/>
          <w:sz w:val="28"/>
          <w:szCs w:val="28"/>
        </w:rPr>
        <w:t>444</w:t>
      </w:r>
      <w:r w:rsidR="007850EE">
        <w:rPr>
          <w:rFonts w:ascii="Times New Roman" w:hAnsi="Times New Roman" w:cs="Times New Roman"/>
          <w:b/>
          <w:sz w:val="28"/>
          <w:szCs w:val="28"/>
        </w:rPr>
        <w:t>-</w:t>
      </w:r>
      <w:r w:rsidR="00F4114A">
        <w:rPr>
          <w:rFonts w:ascii="Times New Roman" w:hAnsi="Times New Roman" w:cs="Times New Roman"/>
          <w:b/>
          <w:sz w:val="28"/>
          <w:szCs w:val="28"/>
        </w:rPr>
        <w:t>706</w:t>
      </w:r>
      <w:r>
        <w:rPr>
          <w:b/>
          <w:sz w:val="28"/>
          <w:szCs w:val="28"/>
        </w:rPr>
        <w:br/>
      </w:r>
      <w:r w:rsidRPr="006550DA">
        <w:rPr>
          <w:rFonts w:ascii="Times New Roman" w:hAnsi="Times New Roman" w:cs="Times New Roman"/>
          <w:b/>
          <w:sz w:val="28"/>
          <w:szCs w:val="28"/>
        </w:rPr>
        <w:t xml:space="preserve">                 </w:t>
      </w:r>
      <w:r w:rsidR="006550DA">
        <w:rPr>
          <w:rFonts w:ascii="Times New Roman" w:hAnsi="Times New Roman" w:cs="Times New Roman"/>
          <w:b/>
          <w:sz w:val="28"/>
          <w:szCs w:val="28"/>
        </w:rPr>
        <w:t xml:space="preserve">                               </w:t>
      </w:r>
      <w:r w:rsidR="00F4114A" w:rsidRPr="006550DA">
        <w:rPr>
          <w:rFonts w:ascii="Times New Roman" w:hAnsi="Times New Roman" w:cs="Times New Roman"/>
          <w:b/>
          <w:sz w:val="28"/>
          <w:szCs w:val="28"/>
        </w:rPr>
        <w:t xml:space="preserve"> от 31 января 2024</w:t>
      </w:r>
      <w:r w:rsidRPr="006550DA">
        <w:rPr>
          <w:rFonts w:ascii="Times New Roman" w:hAnsi="Times New Roman" w:cs="Times New Roman"/>
          <w:b/>
          <w:sz w:val="28"/>
          <w:szCs w:val="28"/>
        </w:rPr>
        <w:t xml:space="preserve"> года</w:t>
      </w:r>
    </w:p>
    <w:p w:rsidR="00165F1C" w:rsidRPr="00074757" w:rsidRDefault="00B7455C" w:rsidP="00165F1C">
      <w:pPr>
        <w:spacing w:before="100" w:beforeAutospacing="1" w:after="100" w:afterAutospacing="1" w:line="240" w:lineRule="auto"/>
        <w:contextualSpacing/>
        <w:rPr>
          <w:rFonts w:ascii="Times New Roman" w:hAnsi="Times New Roman" w:cs="Times New Roman"/>
          <w:b/>
          <w:sz w:val="28"/>
          <w:szCs w:val="28"/>
        </w:rPr>
      </w:pPr>
      <w:r w:rsidRPr="00074757">
        <w:rPr>
          <w:rFonts w:ascii="Times New Roman" w:hAnsi="Times New Roman" w:cs="Times New Roman"/>
          <w:b/>
          <w:sz w:val="28"/>
          <w:szCs w:val="28"/>
        </w:rPr>
        <w:t>О передаче</w:t>
      </w:r>
      <w:r w:rsidR="00165F1C" w:rsidRPr="00074757">
        <w:rPr>
          <w:rFonts w:ascii="Times New Roman" w:hAnsi="Times New Roman" w:cs="Times New Roman"/>
          <w:b/>
          <w:sz w:val="28"/>
          <w:szCs w:val="28"/>
        </w:rPr>
        <w:t xml:space="preserve">  части полномочия и  заключении Соглашений</w:t>
      </w:r>
    </w:p>
    <w:p w:rsidR="00165F1C" w:rsidRPr="00074757" w:rsidRDefault="00165F1C" w:rsidP="00165F1C">
      <w:pPr>
        <w:spacing w:before="100" w:beforeAutospacing="1" w:after="100" w:afterAutospacing="1" w:line="240" w:lineRule="auto"/>
        <w:contextualSpacing/>
        <w:rPr>
          <w:rFonts w:ascii="Times New Roman" w:hAnsi="Times New Roman" w:cs="Times New Roman"/>
          <w:b/>
          <w:sz w:val="28"/>
          <w:szCs w:val="28"/>
        </w:rPr>
      </w:pPr>
      <w:r w:rsidRPr="00074757">
        <w:rPr>
          <w:rFonts w:ascii="Times New Roman" w:hAnsi="Times New Roman" w:cs="Times New Roman"/>
          <w:b/>
          <w:sz w:val="28"/>
          <w:szCs w:val="28"/>
        </w:rPr>
        <w:t xml:space="preserve">по  решению вопросов местного значения, отнесенных к компетенции </w:t>
      </w:r>
    </w:p>
    <w:p w:rsidR="00530D3C" w:rsidRPr="00074757" w:rsidRDefault="00165F1C" w:rsidP="00165F1C">
      <w:pPr>
        <w:spacing w:before="100" w:beforeAutospacing="1" w:after="100" w:afterAutospacing="1" w:line="240" w:lineRule="auto"/>
        <w:contextualSpacing/>
        <w:rPr>
          <w:rFonts w:ascii="Times New Roman" w:hAnsi="Times New Roman" w:cs="Times New Roman"/>
          <w:b/>
          <w:sz w:val="28"/>
          <w:szCs w:val="28"/>
        </w:rPr>
      </w:pPr>
      <w:proofErr w:type="spellStart"/>
      <w:r w:rsidRPr="00074757">
        <w:rPr>
          <w:rFonts w:ascii="Times New Roman" w:hAnsi="Times New Roman" w:cs="Times New Roman"/>
          <w:b/>
          <w:sz w:val="28"/>
          <w:szCs w:val="28"/>
        </w:rPr>
        <w:t>Зерновского</w:t>
      </w:r>
      <w:proofErr w:type="spellEnd"/>
      <w:r w:rsidRPr="00074757">
        <w:rPr>
          <w:rFonts w:ascii="Times New Roman" w:hAnsi="Times New Roman" w:cs="Times New Roman"/>
          <w:b/>
          <w:sz w:val="28"/>
          <w:szCs w:val="28"/>
        </w:rPr>
        <w:t xml:space="preserve"> муниципального образования </w:t>
      </w:r>
      <w:proofErr w:type="spellStart"/>
      <w:r w:rsidRPr="00074757">
        <w:rPr>
          <w:rFonts w:ascii="Times New Roman" w:hAnsi="Times New Roman" w:cs="Times New Roman"/>
          <w:b/>
          <w:sz w:val="28"/>
          <w:szCs w:val="28"/>
        </w:rPr>
        <w:t>Дергачевского</w:t>
      </w:r>
      <w:proofErr w:type="spellEnd"/>
      <w:r w:rsidRPr="00074757">
        <w:rPr>
          <w:rFonts w:ascii="Times New Roman" w:hAnsi="Times New Roman" w:cs="Times New Roman"/>
          <w:b/>
          <w:sz w:val="28"/>
          <w:szCs w:val="28"/>
        </w:rPr>
        <w:t xml:space="preserve"> муниципального района </w:t>
      </w:r>
      <w:proofErr w:type="spellStart"/>
      <w:r w:rsidRPr="00074757">
        <w:rPr>
          <w:rFonts w:ascii="Times New Roman" w:hAnsi="Times New Roman" w:cs="Times New Roman"/>
          <w:b/>
          <w:sz w:val="28"/>
          <w:szCs w:val="28"/>
        </w:rPr>
        <w:t>Дергачевскому</w:t>
      </w:r>
      <w:proofErr w:type="spellEnd"/>
      <w:r w:rsidRPr="00074757">
        <w:rPr>
          <w:rFonts w:ascii="Times New Roman" w:hAnsi="Times New Roman" w:cs="Times New Roman"/>
          <w:b/>
          <w:sz w:val="28"/>
          <w:szCs w:val="28"/>
        </w:rPr>
        <w:t xml:space="preserve">  </w:t>
      </w:r>
      <w:r w:rsidR="00E332B4">
        <w:rPr>
          <w:rFonts w:ascii="Times New Roman" w:hAnsi="Times New Roman" w:cs="Times New Roman"/>
          <w:b/>
          <w:sz w:val="28"/>
          <w:szCs w:val="28"/>
        </w:rPr>
        <w:t xml:space="preserve">                                                </w:t>
      </w:r>
      <w:r w:rsidRPr="00074757">
        <w:rPr>
          <w:rFonts w:ascii="Times New Roman" w:hAnsi="Times New Roman" w:cs="Times New Roman"/>
          <w:b/>
          <w:sz w:val="28"/>
          <w:szCs w:val="28"/>
        </w:rPr>
        <w:t>муниципальному району Саратовской области</w:t>
      </w:r>
    </w:p>
    <w:p w:rsidR="00530D3C" w:rsidRDefault="00165F1C" w:rsidP="00074757">
      <w:pPr>
        <w:spacing w:before="100" w:beforeAutospacing="1" w:after="100" w:afterAutospacing="1" w:line="240" w:lineRule="auto"/>
        <w:contextualSpacing/>
        <w:jc w:val="center"/>
        <w:rPr>
          <w:rFonts w:ascii="Times New Roman" w:hAnsi="Times New Roman" w:cs="Times New Roman"/>
          <w:sz w:val="28"/>
          <w:szCs w:val="28"/>
        </w:rPr>
      </w:pPr>
      <w:r w:rsidRPr="00074757">
        <w:rPr>
          <w:rFonts w:ascii="Times New Roman" w:hAnsi="Times New Roman" w:cs="Times New Roman"/>
          <w:sz w:val="28"/>
          <w:szCs w:val="28"/>
        </w:rPr>
        <w:t xml:space="preserve">    </w:t>
      </w:r>
    </w:p>
    <w:p w:rsidR="00165F1C" w:rsidRPr="00074757" w:rsidRDefault="00165F1C" w:rsidP="00074757">
      <w:pPr>
        <w:spacing w:before="100" w:beforeAutospacing="1" w:after="100" w:afterAutospacing="1" w:line="240" w:lineRule="auto"/>
        <w:contextualSpacing/>
        <w:jc w:val="center"/>
        <w:rPr>
          <w:rFonts w:ascii="Times New Roman" w:hAnsi="Times New Roman" w:cs="Times New Roman"/>
          <w:b/>
          <w:sz w:val="28"/>
          <w:szCs w:val="28"/>
        </w:rPr>
      </w:pPr>
      <w:r w:rsidRPr="00074757">
        <w:rPr>
          <w:rFonts w:ascii="Times New Roman" w:hAnsi="Times New Roman" w:cs="Times New Roman"/>
          <w:sz w:val="28"/>
          <w:szCs w:val="28"/>
        </w:rPr>
        <w:t xml:space="preserve"> В целях рационального распределения полномочий и финансирования между муниципальными образованиями района, в соответствии с Бюджетным кодексом Российской Федерации, Федерального закона от 06.10.2003 г. № 131-ФЗ «Об общих</w:t>
      </w:r>
      <w:r w:rsidR="00074757" w:rsidRPr="00074757">
        <w:rPr>
          <w:rFonts w:ascii="Times New Roman" w:hAnsi="Times New Roman" w:cs="Times New Roman"/>
          <w:sz w:val="28"/>
          <w:szCs w:val="28"/>
        </w:rPr>
        <w:t xml:space="preserve"> принципах организации местного </w:t>
      </w:r>
      <w:r w:rsidRPr="00074757">
        <w:rPr>
          <w:rFonts w:ascii="Times New Roman" w:hAnsi="Times New Roman" w:cs="Times New Roman"/>
          <w:sz w:val="28"/>
          <w:szCs w:val="28"/>
        </w:rPr>
        <w:t xml:space="preserve">самоуправления в Российской Федерации», Уставом </w:t>
      </w:r>
      <w:proofErr w:type="spellStart"/>
      <w:r w:rsidRPr="00074757">
        <w:rPr>
          <w:rFonts w:ascii="Times New Roman" w:hAnsi="Times New Roman" w:cs="Times New Roman"/>
          <w:sz w:val="28"/>
          <w:szCs w:val="28"/>
        </w:rPr>
        <w:t>Зерновс</w:t>
      </w:r>
      <w:r w:rsidR="00074757" w:rsidRPr="00074757">
        <w:rPr>
          <w:rFonts w:ascii="Times New Roman" w:hAnsi="Times New Roman" w:cs="Times New Roman"/>
          <w:sz w:val="28"/>
          <w:szCs w:val="28"/>
        </w:rPr>
        <w:t>кого</w:t>
      </w:r>
      <w:proofErr w:type="spellEnd"/>
      <w:r w:rsidR="00074757" w:rsidRPr="00074757">
        <w:rPr>
          <w:rFonts w:ascii="Times New Roman" w:hAnsi="Times New Roman" w:cs="Times New Roman"/>
          <w:sz w:val="28"/>
          <w:szCs w:val="28"/>
        </w:rPr>
        <w:t xml:space="preserve"> </w:t>
      </w:r>
      <w:r w:rsidRPr="00074757">
        <w:rPr>
          <w:rFonts w:ascii="Times New Roman" w:hAnsi="Times New Roman" w:cs="Times New Roman"/>
          <w:sz w:val="28"/>
          <w:szCs w:val="28"/>
        </w:rPr>
        <w:t xml:space="preserve">муниципального образования </w:t>
      </w:r>
      <w:r w:rsidR="00074757" w:rsidRPr="00074757">
        <w:rPr>
          <w:rFonts w:ascii="Times New Roman" w:hAnsi="Times New Roman" w:cs="Times New Roman"/>
          <w:b/>
          <w:sz w:val="28"/>
          <w:szCs w:val="28"/>
        </w:rPr>
        <w:t xml:space="preserve">    </w:t>
      </w:r>
      <w:r w:rsidRPr="00074757">
        <w:rPr>
          <w:rFonts w:ascii="Times New Roman" w:hAnsi="Times New Roman" w:cs="Times New Roman"/>
          <w:b/>
          <w:sz w:val="28"/>
          <w:szCs w:val="28"/>
        </w:rPr>
        <w:t>Совет решил:</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proofErr w:type="gramStart"/>
      <w:r w:rsidRPr="00074757">
        <w:rPr>
          <w:rFonts w:ascii="Times New Roman" w:hAnsi="Times New Roman" w:cs="Times New Roman"/>
          <w:sz w:val="28"/>
          <w:szCs w:val="28"/>
        </w:rPr>
        <w:t xml:space="preserve">Передать  Собранию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w:t>
      </w:r>
      <w:r w:rsidR="00F4114A">
        <w:rPr>
          <w:rFonts w:ascii="Times New Roman" w:hAnsi="Times New Roman" w:cs="Times New Roman"/>
          <w:sz w:val="28"/>
          <w:szCs w:val="28"/>
        </w:rPr>
        <w:t>йона Саратовской области на 2024</w:t>
      </w:r>
      <w:r w:rsidR="00801D87" w:rsidRPr="00074757">
        <w:rPr>
          <w:rFonts w:ascii="Times New Roman" w:hAnsi="Times New Roman" w:cs="Times New Roman"/>
          <w:sz w:val="28"/>
          <w:szCs w:val="28"/>
        </w:rPr>
        <w:t xml:space="preserve"> </w:t>
      </w:r>
      <w:r w:rsidRPr="00074757">
        <w:rPr>
          <w:rFonts w:ascii="Times New Roman" w:hAnsi="Times New Roman" w:cs="Times New Roman"/>
          <w:sz w:val="28"/>
          <w:szCs w:val="28"/>
        </w:rPr>
        <w:t>год, к исполнению части полномочия по решению вопроса местного значения согл</w:t>
      </w:r>
      <w:r w:rsidR="00530D3C">
        <w:rPr>
          <w:rFonts w:ascii="Times New Roman" w:hAnsi="Times New Roman" w:cs="Times New Roman"/>
          <w:sz w:val="28"/>
          <w:szCs w:val="28"/>
        </w:rPr>
        <w:t>асно п.п.1 п.1 ст.3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074757">
        <w:rPr>
          <w:rFonts w:ascii="Times New Roman" w:hAnsi="Times New Roman" w:cs="Times New Roman"/>
          <w:sz w:val="28"/>
          <w:szCs w:val="28"/>
        </w:rPr>
        <w:t xml:space="preserve">, находящегося в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w:t>
      </w:r>
      <w:r w:rsidR="00F4114A">
        <w:rPr>
          <w:rFonts w:ascii="Times New Roman" w:hAnsi="Times New Roman" w:cs="Times New Roman"/>
          <w:sz w:val="28"/>
          <w:szCs w:val="28"/>
        </w:rPr>
        <w:t>ипальному району</w:t>
      </w:r>
      <w:proofErr w:type="gramEnd"/>
      <w:r w:rsidR="00F4114A">
        <w:rPr>
          <w:rFonts w:ascii="Times New Roman" w:hAnsi="Times New Roman" w:cs="Times New Roman"/>
          <w:sz w:val="28"/>
          <w:szCs w:val="28"/>
        </w:rPr>
        <w:t xml:space="preserve"> с 1 января 2024</w:t>
      </w:r>
      <w:r w:rsidRPr="00074757">
        <w:rPr>
          <w:rFonts w:ascii="Times New Roman" w:hAnsi="Times New Roman" w:cs="Times New Roman"/>
          <w:sz w:val="28"/>
          <w:szCs w:val="28"/>
        </w:rPr>
        <w:t xml:space="preserve"> года.</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 Заключить Соглашение о приеме к исполнению части полномочия по вопросу местного значения согласно п.1, находящегося  в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муниципальном</w:t>
      </w:r>
      <w:r w:rsidR="00F4114A">
        <w:rPr>
          <w:rFonts w:ascii="Times New Roman" w:hAnsi="Times New Roman" w:cs="Times New Roman"/>
          <w:sz w:val="28"/>
          <w:szCs w:val="28"/>
        </w:rPr>
        <w:t>у району на срок с 1 января 2024</w:t>
      </w:r>
      <w:r w:rsidRPr="00074757">
        <w:rPr>
          <w:rFonts w:ascii="Times New Roman" w:hAnsi="Times New Roman" w:cs="Times New Roman"/>
          <w:sz w:val="28"/>
          <w:szCs w:val="28"/>
        </w:rPr>
        <w:t xml:space="preserve"> года.</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proofErr w:type="spellStart"/>
      <w:r w:rsidRPr="00074757">
        <w:rPr>
          <w:rFonts w:ascii="Times New Roman" w:hAnsi="Times New Roman" w:cs="Times New Roman"/>
          <w:sz w:val="28"/>
          <w:szCs w:val="28"/>
        </w:rPr>
        <w:t>Дергачевскому</w:t>
      </w:r>
      <w:proofErr w:type="spellEnd"/>
      <w:r w:rsidRPr="00074757">
        <w:rPr>
          <w:rFonts w:ascii="Times New Roman" w:hAnsi="Times New Roman" w:cs="Times New Roman"/>
          <w:sz w:val="28"/>
          <w:szCs w:val="28"/>
        </w:rPr>
        <w:t xml:space="preserve"> муниципальному району принять финансовые средства в виде межбюджетных  трансфертов из бюджета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для осуществления части полномочий согл</w:t>
      </w:r>
      <w:r w:rsidR="000005CA" w:rsidRPr="00074757">
        <w:rPr>
          <w:rFonts w:ascii="Times New Roman" w:hAnsi="Times New Roman" w:cs="Times New Roman"/>
          <w:sz w:val="28"/>
          <w:szCs w:val="28"/>
        </w:rPr>
        <w:t>ас</w:t>
      </w:r>
      <w:r w:rsidR="00F4114A">
        <w:rPr>
          <w:rFonts w:ascii="Times New Roman" w:hAnsi="Times New Roman" w:cs="Times New Roman"/>
          <w:sz w:val="28"/>
          <w:szCs w:val="28"/>
        </w:rPr>
        <w:t>но пункту 1 в общем размере 34,1</w:t>
      </w:r>
      <w:r w:rsidR="00074757" w:rsidRPr="00074757">
        <w:rPr>
          <w:rFonts w:ascii="Times New Roman" w:hAnsi="Times New Roman" w:cs="Times New Roman"/>
          <w:sz w:val="28"/>
          <w:szCs w:val="28"/>
        </w:rPr>
        <w:t xml:space="preserve"> </w:t>
      </w:r>
      <w:r w:rsidRPr="00074757">
        <w:rPr>
          <w:rFonts w:ascii="Times New Roman" w:hAnsi="Times New Roman" w:cs="Times New Roman"/>
          <w:sz w:val="28"/>
          <w:szCs w:val="28"/>
        </w:rPr>
        <w:t>тыс</w:t>
      </w:r>
      <w:proofErr w:type="gramStart"/>
      <w:r w:rsidRPr="00074757">
        <w:rPr>
          <w:rFonts w:ascii="Times New Roman" w:hAnsi="Times New Roman" w:cs="Times New Roman"/>
          <w:sz w:val="28"/>
          <w:szCs w:val="28"/>
        </w:rPr>
        <w:t>.р</w:t>
      </w:r>
      <w:proofErr w:type="gramEnd"/>
      <w:r w:rsidRPr="00074757">
        <w:rPr>
          <w:rFonts w:ascii="Times New Roman" w:hAnsi="Times New Roman" w:cs="Times New Roman"/>
          <w:sz w:val="28"/>
          <w:szCs w:val="28"/>
        </w:rPr>
        <w:t>уб.</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Подписание Соглашений о передачи части полномочия  по решению вопросов местного значения указанного в п.1, отнесенных к компетенции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района Саратовской области, поручить главе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w:t>
      </w:r>
      <w:proofErr w:type="spellStart"/>
      <w:r w:rsidR="00801D87" w:rsidRPr="00074757">
        <w:rPr>
          <w:rFonts w:ascii="Times New Roman" w:hAnsi="Times New Roman" w:cs="Times New Roman"/>
          <w:sz w:val="28"/>
          <w:szCs w:val="28"/>
        </w:rPr>
        <w:t>Кулушеву</w:t>
      </w:r>
      <w:proofErr w:type="spellEnd"/>
      <w:r w:rsidR="00801D87" w:rsidRPr="00074757">
        <w:rPr>
          <w:rFonts w:ascii="Times New Roman" w:hAnsi="Times New Roman" w:cs="Times New Roman"/>
          <w:sz w:val="28"/>
          <w:szCs w:val="28"/>
        </w:rPr>
        <w:t xml:space="preserve"> Батыру  </w:t>
      </w:r>
      <w:proofErr w:type="spellStart"/>
      <w:r w:rsidR="00801D87" w:rsidRPr="00074757">
        <w:rPr>
          <w:rFonts w:ascii="Times New Roman" w:hAnsi="Times New Roman" w:cs="Times New Roman"/>
          <w:sz w:val="28"/>
          <w:szCs w:val="28"/>
        </w:rPr>
        <w:t>Багтаевичу</w:t>
      </w:r>
      <w:proofErr w:type="spellEnd"/>
      <w:r w:rsidRPr="00074757">
        <w:rPr>
          <w:rFonts w:ascii="Times New Roman" w:hAnsi="Times New Roman" w:cs="Times New Roman"/>
          <w:sz w:val="28"/>
          <w:szCs w:val="28"/>
        </w:rPr>
        <w:t>.</w:t>
      </w:r>
    </w:p>
    <w:p w:rsidR="00165F1C" w:rsidRPr="00074757" w:rsidRDefault="00165F1C" w:rsidP="00165F1C">
      <w:pPr>
        <w:pStyle w:val="a3"/>
        <w:numPr>
          <w:ilvl w:val="0"/>
          <w:numId w:val="4"/>
        </w:numPr>
        <w:spacing w:before="100" w:beforeAutospacing="1" w:after="100" w:afterAutospacing="1" w:line="240" w:lineRule="auto"/>
        <w:ind w:left="0" w:firstLine="0"/>
        <w:jc w:val="both"/>
        <w:rPr>
          <w:rFonts w:ascii="Times New Roman" w:hAnsi="Times New Roman" w:cs="Times New Roman"/>
          <w:sz w:val="28"/>
          <w:szCs w:val="28"/>
        </w:rPr>
      </w:pPr>
      <w:r w:rsidRPr="00074757">
        <w:rPr>
          <w:rFonts w:ascii="Times New Roman" w:hAnsi="Times New Roman" w:cs="Times New Roman"/>
          <w:sz w:val="28"/>
          <w:szCs w:val="28"/>
        </w:rPr>
        <w:t xml:space="preserve">Опубликовать (обнародовать) настоящее решение в Вестнике </w:t>
      </w:r>
      <w:proofErr w:type="spellStart"/>
      <w:r w:rsidRPr="00074757">
        <w:rPr>
          <w:rFonts w:ascii="Times New Roman" w:hAnsi="Times New Roman" w:cs="Times New Roman"/>
          <w:sz w:val="28"/>
          <w:szCs w:val="28"/>
        </w:rPr>
        <w:t>Зерновского</w:t>
      </w:r>
      <w:proofErr w:type="spellEnd"/>
      <w:r w:rsidRPr="00074757">
        <w:rPr>
          <w:rFonts w:ascii="Times New Roman" w:hAnsi="Times New Roman" w:cs="Times New Roman"/>
          <w:sz w:val="28"/>
          <w:szCs w:val="28"/>
        </w:rPr>
        <w:t xml:space="preserve"> муниципального образования и разместить на официальном сайте администрации </w:t>
      </w:r>
      <w:proofErr w:type="spellStart"/>
      <w:r w:rsidRPr="00074757">
        <w:rPr>
          <w:rFonts w:ascii="Times New Roman" w:hAnsi="Times New Roman" w:cs="Times New Roman"/>
          <w:sz w:val="28"/>
          <w:szCs w:val="28"/>
        </w:rPr>
        <w:t>Дергачевского</w:t>
      </w:r>
      <w:proofErr w:type="spellEnd"/>
      <w:r w:rsidRPr="00074757">
        <w:rPr>
          <w:rFonts w:ascii="Times New Roman" w:hAnsi="Times New Roman" w:cs="Times New Roman"/>
          <w:sz w:val="28"/>
          <w:szCs w:val="28"/>
        </w:rPr>
        <w:t xml:space="preserve"> муниципального района.</w:t>
      </w:r>
    </w:p>
    <w:p w:rsidR="00165F1C" w:rsidRPr="00074757" w:rsidRDefault="00165F1C" w:rsidP="00165F1C">
      <w:pPr>
        <w:spacing w:before="100" w:beforeAutospacing="1" w:after="100" w:afterAutospacing="1" w:line="240" w:lineRule="auto"/>
        <w:contextualSpacing/>
        <w:rPr>
          <w:rFonts w:ascii="Times New Roman" w:hAnsi="Times New Roman"/>
          <w:b/>
          <w:sz w:val="28"/>
          <w:szCs w:val="28"/>
        </w:rPr>
      </w:pPr>
      <w:r w:rsidRPr="00074757">
        <w:rPr>
          <w:rFonts w:ascii="Times New Roman" w:hAnsi="Times New Roman"/>
          <w:b/>
          <w:sz w:val="28"/>
          <w:szCs w:val="28"/>
        </w:rPr>
        <w:t xml:space="preserve">Глава </w:t>
      </w:r>
      <w:proofErr w:type="spellStart"/>
      <w:r w:rsidRPr="00074757">
        <w:rPr>
          <w:rFonts w:ascii="Times New Roman" w:hAnsi="Times New Roman"/>
          <w:b/>
          <w:sz w:val="28"/>
          <w:szCs w:val="28"/>
        </w:rPr>
        <w:t>Зерновского</w:t>
      </w:r>
      <w:proofErr w:type="spellEnd"/>
    </w:p>
    <w:p w:rsidR="00165F1C" w:rsidRPr="00074757" w:rsidRDefault="00165F1C" w:rsidP="00165F1C">
      <w:pPr>
        <w:spacing w:before="100" w:beforeAutospacing="1" w:after="100" w:afterAutospacing="1" w:line="240" w:lineRule="auto"/>
        <w:contextualSpacing/>
        <w:rPr>
          <w:rStyle w:val="aa"/>
          <w:sz w:val="28"/>
          <w:szCs w:val="28"/>
        </w:rPr>
      </w:pPr>
      <w:r w:rsidRPr="00074757">
        <w:rPr>
          <w:rFonts w:ascii="Times New Roman" w:hAnsi="Times New Roman"/>
          <w:b/>
          <w:sz w:val="28"/>
          <w:szCs w:val="28"/>
        </w:rPr>
        <w:t xml:space="preserve">муниципального района                                             </w:t>
      </w:r>
      <w:proofErr w:type="spellStart"/>
      <w:r w:rsidR="00074757" w:rsidRPr="00074757">
        <w:rPr>
          <w:rFonts w:ascii="Times New Roman" w:hAnsi="Times New Roman"/>
          <w:b/>
          <w:sz w:val="28"/>
          <w:szCs w:val="28"/>
        </w:rPr>
        <w:t>Б.Б.Кулушев</w:t>
      </w:r>
      <w:proofErr w:type="spellEnd"/>
      <w:r w:rsidRPr="00074757">
        <w:rPr>
          <w:rFonts w:ascii="Times New Roman" w:hAnsi="Times New Roman"/>
          <w:b/>
          <w:sz w:val="28"/>
          <w:szCs w:val="28"/>
        </w:rPr>
        <w:t xml:space="preserve">                                             </w:t>
      </w:r>
    </w:p>
    <w:p w:rsidR="00165F1C" w:rsidRPr="00074757" w:rsidRDefault="00165F1C" w:rsidP="00CC4588">
      <w:pPr>
        <w:widowControl w:val="0"/>
        <w:autoSpaceDE w:val="0"/>
        <w:autoSpaceDN w:val="0"/>
        <w:adjustRightInd w:val="0"/>
        <w:jc w:val="center"/>
        <w:rPr>
          <w:rStyle w:val="aa"/>
          <w:rFonts w:ascii="Times New Roman" w:hAnsi="Times New Roman" w:cs="Times New Roman"/>
          <w:b/>
          <w:sz w:val="28"/>
          <w:szCs w:val="28"/>
        </w:rPr>
      </w:pPr>
    </w:p>
    <w:p w:rsidR="00A95DDD" w:rsidRDefault="00165F1C" w:rsidP="00A95DDD">
      <w:pPr>
        <w:widowControl w:val="0"/>
        <w:autoSpaceDE w:val="0"/>
        <w:autoSpaceDN w:val="0"/>
        <w:adjustRightInd w:val="0"/>
        <w:rPr>
          <w:rStyle w:val="aa"/>
          <w:rFonts w:ascii="Times New Roman" w:hAnsi="Times New Roman" w:cs="Times New Roman"/>
          <w:b/>
          <w:sz w:val="28"/>
          <w:szCs w:val="28"/>
        </w:rPr>
      </w:pPr>
      <w:r>
        <w:rPr>
          <w:rStyle w:val="aa"/>
          <w:rFonts w:ascii="Times New Roman" w:hAnsi="Times New Roman" w:cs="Times New Roman"/>
          <w:b/>
        </w:rPr>
        <w:t xml:space="preserve">                                </w:t>
      </w:r>
      <w:r w:rsidRPr="000005CA">
        <w:rPr>
          <w:rStyle w:val="aa"/>
          <w:rFonts w:ascii="Times New Roman" w:hAnsi="Times New Roman" w:cs="Times New Roman"/>
          <w:b/>
        </w:rPr>
        <w:t xml:space="preserve">                   </w:t>
      </w:r>
    </w:p>
    <w:p w:rsidR="00CC4588" w:rsidRPr="00CB5D8E" w:rsidRDefault="00A95DDD" w:rsidP="00165F1C">
      <w:pPr>
        <w:widowControl w:val="0"/>
        <w:autoSpaceDE w:val="0"/>
        <w:autoSpaceDN w:val="0"/>
        <w:adjustRightInd w:val="0"/>
        <w:rPr>
          <w:rStyle w:val="aa"/>
          <w:rFonts w:ascii="Times New Roman" w:hAnsi="Times New Roman" w:cs="Times New Roman"/>
          <w:b/>
          <w:i w:val="0"/>
          <w:sz w:val="28"/>
          <w:szCs w:val="28"/>
        </w:rPr>
      </w:pPr>
      <w:r>
        <w:rPr>
          <w:rStyle w:val="aa"/>
          <w:rFonts w:ascii="Times New Roman" w:hAnsi="Times New Roman" w:cs="Times New Roman"/>
          <w:b/>
          <w:sz w:val="28"/>
          <w:szCs w:val="28"/>
        </w:rPr>
        <w:t xml:space="preserve">                                           </w:t>
      </w:r>
      <w:r w:rsidR="00165F1C" w:rsidRPr="00CB5D8E">
        <w:rPr>
          <w:rStyle w:val="aa"/>
          <w:rFonts w:ascii="Times New Roman" w:hAnsi="Times New Roman" w:cs="Times New Roman"/>
          <w:b/>
          <w:sz w:val="28"/>
          <w:szCs w:val="28"/>
        </w:rPr>
        <w:t xml:space="preserve"> </w:t>
      </w:r>
      <w:r w:rsidR="00CC4588" w:rsidRPr="00CB5D8E">
        <w:rPr>
          <w:rStyle w:val="aa"/>
          <w:rFonts w:ascii="Times New Roman" w:hAnsi="Times New Roman" w:cs="Times New Roman"/>
          <w:b/>
          <w:i w:val="0"/>
          <w:sz w:val="28"/>
          <w:szCs w:val="28"/>
        </w:rPr>
        <w:t>СОГЛАШЕНИЕ</w:t>
      </w:r>
    </w:p>
    <w:p w:rsidR="00FD31E1" w:rsidRPr="00CB5D8E" w:rsidRDefault="00F51AEA" w:rsidP="00866C11">
      <w:pPr>
        <w:widowControl w:val="0"/>
        <w:autoSpaceDE w:val="0"/>
        <w:autoSpaceDN w:val="0"/>
        <w:adjustRightInd w:val="0"/>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 xml:space="preserve">о передаче части полномочия по решению вопроса местного значения  </w:t>
      </w:r>
      <w:r w:rsidR="00AC21EE" w:rsidRPr="00AC21EE">
        <w:rPr>
          <w:rStyle w:val="aa"/>
          <w:rFonts w:ascii="Times New Roman" w:hAnsi="Times New Roman" w:cs="Times New Roman"/>
          <w:b/>
          <w:i w:val="0"/>
          <w:sz w:val="28"/>
          <w:szCs w:val="28"/>
        </w:rPr>
        <w:t>«</w:t>
      </w:r>
      <w:r w:rsidR="00AC21EE" w:rsidRPr="00AC21EE">
        <w:rPr>
          <w:rFonts w:ascii="Times New Roman" w:hAnsi="Times New Roman" w:cs="Times New Roman"/>
          <w:b/>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Start"/>
      <w:r w:rsidR="00AC21EE" w:rsidRPr="00AC21EE">
        <w:rPr>
          <w:rFonts w:ascii="Times New Roman" w:hAnsi="Times New Roman" w:cs="Times New Roman"/>
          <w:b/>
          <w:sz w:val="28"/>
          <w:szCs w:val="28"/>
        </w:rPr>
        <w:t>»</w:t>
      </w:r>
      <w:r w:rsidRPr="00AC21EE">
        <w:rPr>
          <w:rStyle w:val="aa"/>
          <w:rFonts w:ascii="Times New Roman" w:hAnsi="Times New Roman" w:cs="Times New Roman"/>
          <w:b/>
          <w:i w:val="0"/>
          <w:sz w:val="28"/>
          <w:szCs w:val="28"/>
        </w:rPr>
        <w:t>н</w:t>
      </w:r>
      <w:proofErr w:type="gramEnd"/>
      <w:r w:rsidRPr="00AC21EE">
        <w:rPr>
          <w:rStyle w:val="aa"/>
          <w:rFonts w:ascii="Times New Roman" w:hAnsi="Times New Roman" w:cs="Times New Roman"/>
          <w:b/>
          <w:i w:val="0"/>
          <w:sz w:val="28"/>
          <w:szCs w:val="28"/>
        </w:rPr>
        <w:t xml:space="preserve">аходящееся в компетенции </w:t>
      </w:r>
      <w:proofErr w:type="spellStart"/>
      <w:r w:rsidRPr="00AC21EE">
        <w:rPr>
          <w:rStyle w:val="aa"/>
          <w:rFonts w:ascii="Times New Roman" w:hAnsi="Times New Roman" w:cs="Times New Roman"/>
          <w:b/>
          <w:i w:val="0"/>
          <w:sz w:val="28"/>
          <w:szCs w:val="28"/>
        </w:rPr>
        <w:t>Зерновского</w:t>
      </w:r>
      <w:proofErr w:type="spellEnd"/>
      <w:r w:rsidRPr="00AC21EE">
        <w:rPr>
          <w:rStyle w:val="aa"/>
          <w:rFonts w:ascii="Times New Roman" w:hAnsi="Times New Roman" w:cs="Times New Roman"/>
          <w:b/>
          <w:i w:val="0"/>
          <w:sz w:val="28"/>
          <w:szCs w:val="28"/>
        </w:rPr>
        <w:t xml:space="preserve"> муниципального</w:t>
      </w:r>
      <w:r w:rsidRPr="00CB5D8E">
        <w:rPr>
          <w:rStyle w:val="aa"/>
          <w:rFonts w:ascii="Times New Roman" w:hAnsi="Times New Roman" w:cs="Times New Roman"/>
          <w:b/>
          <w:i w:val="0"/>
          <w:sz w:val="28"/>
          <w:szCs w:val="28"/>
        </w:rPr>
        <w:t xml:space="preserve"> образования </w:t>
      </w:r>
      <w:proofErr w:type="spellStart"/>
      <w:r w:rsidRPr="00CB5D8E">
        <w:rPr>
          <w:rStyle w:val="aa"/>
          <w:rFonts w:ascii="Times New Roman" w:hAnsi="Times New Roman" w:cs="Times New Roman"/>
          <w:b/>
          <w:i w:val="0"/>
          <w:sz w:val="28"/>
          <w:szCs w:val="28"/>
        </w:rPr>
        <w:t>Дергачевского</w:t>
      </w:r>
      <w:proofErr w:type="spellEnd"/>
      <w:r w:rsidRPr="00CB5D8E">
        <w:rPr>
          <w:rStyle w:val="aa"/>
          <w:rFonts w:ascii="Times New Roman" w:hAnsi="Times New Roman" w:cs="Times New Roman"/>
          <w:b/>
          <w:i w:val="0"/>
          <w:sz w:val="28"/>
          <w:szCs w:val="28"/>
        </w:rPr>
        <w:t xml:space="preserve"> муниципального  района Саратовской области</w:t>
      </w:r>
    </w:p>
    <w:p w:rsidR="00CC4588" w:rsidRPr="00CB5D8E" w:rsidRDefault="00B861AE" w:rsidP="00CC4588">
      <w:pPr>
        <w:ind w:firstLine="708"/>
        <w:jc w:val="both"/>
        <w:rPr>
          <w:rStyle w:val="aa"/>
          <w:rFonts w:ascii="Times New Roman" w:hAnsi="Times New Roman" w:cs="Times New Roman"/>
          <w:i w:val="0"/>
          <w:sz w:val="28"/>
          <w:szCs w:val="28"/>
        </w:rPr>
      </w:pPr>
      <w:proofErr w:type="gramStart"/>
      <w:r w:rsidRPr="00CB5D8E">
        <w:rPr>
          <w:rStyle w:val="aa"/>
          <w:rFonts w:ascii="Times New Roman" w:hAnsi="Times New Roman" w:cs="Times New Roman"/>
          <w:i w:val="0"/>
          <w:sz w:val="28"/>
          <w:szCs w:val="28"/>
        </w:rPr>
        <w:t>А</w:t>
      </w:r>
      <w:r w:rsidR="00F51AEA" w:rsidRPr="00CB5D8E">
        <w:rPr>
          <w:rStyle w:val="aa"/>
          <w:rFonts w:ascii="Times New Roman" w:hAnsi="Times New Roman" w:cs="Times New Roman"/>
          <w:i w:val="0"/>
          <w:sz w:val="28"/>
          <w:szCs w:val="28"/>
        </w:rPr>
        <w:t xml:space="preserve">дминистрация </w:t>
      </w:r>
      <w:proofErr w:type="spellStart"/>
      <w:r w:rsidR="00F51AEA" w:rsidRPr="00CB5D8E">
        <w:rPr>
          <w:rStyle w:val="aa"/>
          <w:rFonts w:ascii="Times New Roman" w:hAnsi="Times New Roman" w:cs="Times New Roman"/>
          <w:i w:val="0"/>
          <w:sz w:val="28"/>
          <w:szCs w:val="28"/>
        </w:rPr>
        <w:t>Зерновского</w:t>
      </w:r>
      <w:proofErr w:type="spellEnd"/>
      <w:r w:rsidR="00F51AEA" w:rsidRPr="00CB5D8E">
        <w:rPr>
          <w:rStyle w:val="aa"/>
          <w:rFonts w:ascii="Times New Roman" w:hAnsi="Times New Roman" w:cs="Times New Roman"/>
          <w:i w:val="0"/>
          <w:sz w:val="28"/>
          <w:szCs w:val="28"/>
        </w:rPr>
        <w:t xml:space="preserve"> муниципального образования </w:t>
      </w:r>
      <w:proofErr w:type="spellStart"/>
      <w:r w:rsidR="00F51AEA" w:rsidRPr="00CB5D8E">
        <w:rPr>
          <w:rStyle w:val="aa"/>
          <w:rFonts w:ascii="Times New Roman" w:hAnsi="Times New Roman" w:cs="Times New Roman"/>
          <w:i w:val="0"/>
          <w:sz w:val="28"/>
          <w:szCs w:val="28"/>
        </w:rPr>
        <w:t>Дергачевского</w:t>
      </w:r>
      <w:proofErr w:type="spellEnd"/>
      <w:r w:rsidR="00F51AEA" w:rsidRPr="00CB5D8E">
        <w:rPr>
          <w:rStyle w:val="aa"/>
          <w:rFonts w:ascii="Times New Roman" w:hAnsi="Times New Roman" w:cs="Times New Roman"/>
          <w:i w:val="0"/>
          <w:sz w:val="28"/>
          <w:szCs w:val="28"/>
        </w:rPr>
        <w:t xml:space="preserve"> муниципального района Саратовской области, в лице главы </w:t>
      </w:r>
      <w:proofErr w:type="spellStart"/>
      <w:r w:rsidR="00F51AEA" w:rsidRPr="00CB5D8E">
        <w:rPr>
          <w:rStyle w:val="aa"/>
          <w:rFonts w:ascii="Times New Roman" w:hAnsi="Times New Roman" w:cs="Times New Roman"/>
          <w:i w:val="0"/>
          <w:sz w:val="28"/>
          <w:szCs w:val="28"/>
        </w:rPr>
        <w:t>Зерновского</w:t>
      </w:r>
      <w:proofErr w:type="spellEnd"/>
      <w:r w:rsidR="00F51AEA" w:rsidRPr="00CB5D8E">
        <w:rPr>
          <w:rStyle w:val="aa"/>
          <w:rFonts w:ascii="Times New Roman" w:hAnsi="Times New Roman" w:cs="Times New Roman"/>
          <w:i w:val="0"/>
          <w:sz w:val="28"/>
          <w:szCs w:val="28"/>
        </w:rPr>
        <w:t xml:space="preserve"> муниципального образования </w:t>
      </w:r>
      <w:proofErr w:type="spellStart"/>
      <w:r w:rsidR="00F51AEA" w:rsidRPr="00CB5D8E">
        <w:rPr>
          <w:rStyle w:val="aa"/>
          <w:rFonts w:ascii="Times New Roman" w:hAnsi="Times New Roman" w:cs="Times New Roman"/>
          <w:i w:val="0"/>
          <w:sz w:val="28"/>
          <w:szCs w:val="28"/>
        </w:rPr>
        <w:t>Дергачевского</w:t>
      </w:r>
      <w:proofErr w:type="spellEnd"/>
      <w:r w:rsidR="00F51AEA" w:rsidRPr="00CB5D8E">
        <w:rPr>
          <w:rStyle w:val="aa"/>
          <w:rFonts w:ascii="Times New Roman" w:hAnsi="Times New Roman" w:cs="Times New Roman"/>
          <w:i w:val="0"/>
          <w:sz w:val="28"/>
          <w:szCs w:val="28"/>
        </w:rPr>
        <w:t xml:space="preserve"> муниципального района Саратовской области </w:t>
      </w:r>
      <w:proofErr w:type="spellStart"/>
      <w:r w:rsidR="00F51AEA" w:rsidRPr="00CB5D8E">
        <w:rPr>
          <w:rStyle w:val="aa"/>
          <w:rFonts w:ascii="Times New Roman" w:hAnsi="Times New Roman" w:cs="Times New Roman"/>
          <w:i w:val="0"/>
          <w:sz w:val="28"/>
          <w:szCs w:val="28"/>
        </w:rPr>
        <w:t>Кулушева</w:t>
      </w:r>
      <w:proofErr w:type="spellEnd"/>
      <w:r w:rsidR="00F51AEA" w:rsidRPr="00CB5D8E">
        <w:rPr>
          <w:rStyle w:val="aa"/>
          <w:rFonts w:ascii="Times New Roman" w:hAnsi="Times New Roman" w:cs="Times New Roman"/>
          <w:i w:val="0"/>
          <w:sz w:val="28"/>
          <w:szCs w:val="28"/>
        </w:rPr>
        <w:t xml:space="preserve"> Батыра  </w:t>
      </w:r>
      <w:proofErr w:type="spellStart"/>
      <w:r w:rsidR="00F51AEA" w:rsidRPr="00CB5D8E">
        <w:rPr>
          <w:rStyle w:val="aa"/>
          <w:rFonts w:ascii="Times New Roman" w:hAnsi="Times New Roman" w:cs="Times New Roman"/>
          <w:i w:val="0"/>
          <w:sz w:val="28"/>
          <w:szCs w:val="28"/>
        </w:rPr>
        <w:t>Багтаевича</w:t>
      </w:r>
      <w:proofErr w:type="spellEnd"/>
      <w:r w:rsidR="00F51AEA" w:rsidRPr="00CB5D8E">
        <w:rPr>
          <w:rStyle w:val="aa"/>
          <w:rFonts w:ascii="Times New Roman" w:hAnsi="Times New Roman" w:cs="Times New Roman"/>
          <w:i w:val="0"/>
          <w:sz w:val="28"/>
          <w:szCs w:val="28"/>
        </w:rPr>
        <w:t xml:space="preserve"> действующего на основании Устава </w:t>
      </w:r>
      <w:proofErr w:type="spellStart"/>
      <w:r w:rsidR="00F51AEA" w:rsidRPr="00CB5D8E">
        <w:rPr>
          <w:rStyle w:val="aa"/>
          <w:rFonts w:ascii="Times New Roman" w:hAnsi="Times New Roman" w:cs="Times New Roman"/>
          <w:i w:val="0"/>
          <w:sz w:val="28"/>
          <w:szCs w:val="28"/>
        </w:rPr>
        <w:t>Зерновского</w:t>
      </w:r>
      <w:proofErr w:type="spellEnd"/>
      <w:r w:rsidR="00F51AEA" w:rsidRPr="00CB5D8E">
        <w:rPr>
          <w:rStyle w:val="aa"/>
          <w:rFonts w:ascii="Times New Roman" w:hAnsi="Times New Roman" w:cs="Times New Roman"/>
          <w:i w:val="0"/>
          <w:sz w:val="28"/>
          <w:szCs w:val="28"/>
        </w:rPr>
        <w:t xml:space="preserve">   муниципального образования и решения Совета </w:t>
      </w:r>
      <w:proofErr w:type="spellStart"/>
      <w:r w:rsidR="00F51AEA" w:rsidRPr="00CB5D8E">
        <w:rPr>
          <w:rStyle w:val="aa"/>
          <w:rFonts w:ascii="Times New Roman" w:hAnsi="Times New Roman" w:cs="Times New Roman"/>
          <w:i w:val="0"/>
          <w:sz w:val="28"/>
          <w:szCs w:val="28"/>
        </w:rPr>
        <w:t>Зерновского</w:t>
      </w:r>
      <w:proofErr w:type="spellEnd"/>
      <w:r w:rsidR="00F51AEA" w:rsidRPr="00CB5D8E">
        <w:rPr>
          <w:rStyle w:val="aa"/>
          <w:rFonts w:ascii="Times New Roman" w:hAnsi="Times New Roman" w:cs="Times New Roman"/>
          <w:i w:val="0"/>
          <w:sz w:val="28"/>
          <w:szCs w:val="28"/>
        </w:rPr>
        <w:t xml:space="preserve"> муниципа</w:t>
      </w:r>
      <w:r w:rsidR="00CF1F21" w:rsidRPr="00CB5D8E">
        <w:rPr>
          <w:rStyle w:val="aa"/>
          <w:rFonts w:ascii="Times New Roman" w:hAnsi="Times New Roman" w:cs="Times New Roman"/>
          <w:i w:val="0"/>
          <w:sz w:val="28"/>
          <w:szCs w:val="28"/>
        </w:rPr>
        <w:t>льного образования о</w:t>
      </w:r>
      <w:r w:rsidR="00D54F70" w:rsidRPr="00CB5D8E">
        <w:rPr>
          <w:rStyle w:val="aa"/>
          <w:rFonts w:ascii="Times New Roman" w:hAnsi="Times New Roman" w:cs="Times New Roman"/>
          <w:i w:val="0"/>
          <w:sz w:val="28"/>
          <w:szCs w:val="28"/>
        </w:rPr>
        <w:t xml:space="preserve">т_07.10.2021 г. </w:t>
      </w:r>
      <w:r w:rsidR="00866C11">
        <w:rPr>
          <w:rStyle w:val="aa"/>
          <w:rFonts w:ascii="Times New Roman" w:hAnsi="Times New Roman" w:cs="Times New Roman"/>
          <w:i w:val="0"/>
          <w:sz w:val="28"/>
          <w:szCs w:val="28"/>
        </w:rPr>
        <w:t xml:space="preserve">                           </w:t>
      </w:r>
      <w:r w:rsidR="00D54F70" w:rsidRPr="00CB5D8E">
        <w:rPr>
          <w:rStyle w:val="aa"/>
          <w:rFonts w:ascii="Times New Roman" w:hAnsi="Times New Roman" w:cs="Times New Roman"/>
          <w:i w:val="0"/>
          <w:sz w:val="28"/>
          <w:szCs w:val="28"/>
        </w:rPr>
        <w:t>№ 386-599</w:t>
      </w:r>
      <w:r w:rsidR="00F51AEA" w:rsidRPr="00CB5D8E">
        <w:rPr>
          <w:rStyle w:val="aa"/>
          <w:rFonts w:ascii="Times New Roman" w:hAnsi="Times New Roman" w:cs="Times New Roman"/>
          <w:i w:val="0"/>
          <w:sz w:val="28"/>
          <w:szCs w:val="28"/>
        </w:rPr>
        <w:t xml:space="preserve">__, именуемая в дальнейшем «Поселение», с одной стороны, и администрация  </w:t>
      </w:r>
      <w:proofErr w:type="spellStart"/>
      <w:r w:rsidR="00F51AEA" w:rsidRPr="00CB5D8E">
        <w:rPr>
          <w:rStyle w:val="aa"/>
          <w:rFonts w:ascii="Times New Roman" w:hAnsi="Times New Roman" w:cs="Times New Roman"/>
          <w:i w:val="0"/>
          <w:sz w:val="28"/>
          <w:szCs w:val="28"/>
        </w:rPr>
        <w:t>Дергачевского</w:t>
      </w:r>
      <w:proofErr w:type="spellEnd"/>
      <w:r w:rsidR="00F51AEA" w:rsidRPr="00CB5D8E">
        <w:rPr>
          <w:rStyle w:val="aa"/>
          <w:rFonts w:ascii="Times New Roman" w:hAnsi="Times New Roman" w:cs="Times New Roman"/>
          <w:i w:val="0"/>
          <w:sz w:val="28"/>
          <w:szCs w:val="28"/>
        </w:rPr>
        <w:t xml:space="preserve"> муниципаль</w:t>
      </w:r>
      <w:r w:rsidR="00CC4588" w:rsidRPr="00CB5D8E">
        <w:rPr>
          <w:rStyle w:val="aa"/>
          <w:rFonts w:ascii="Times New Roman" w:hAnsi="Times New Roman" w:cs="Times New Roman"/>
          <w:i w:val="0"/>
          <w:sz w:val="28"/>
          <w:szCs w:val="28"/>
        </w:rPr>
        <w:t>ного района Саратовской области, в лице  главы Дергачевского муниципального района</w:t>
      </w:r>
      <w:proofErr w:type="gramEnd"/>
      <w:r w:rsidR="00CC4588" w:rsidRPr="00CB5D8E">
        <w:rPr>
          <w:rStyle w:val="aa"/>
          <w:rFonts w:ascii="Times New Roman" w:hAnsi="Times New Roman" w:cs="Times New Roman"/>
          <w:i w:val="0"/>
          <w:sz w:val="28"/>
          <w:szCs w:val="28"/>
        </w:rPr>
        <w:t xml:space="preserve"> </w:t>
      </w:r>
      <w:proofErr w:type="gramStart"/>
      <w:r w:rsidR="00CC4588" w:rsidRPr="00CB5D8E">
        <w:rPr>
          <w:rStyle w:val="aa"/>
          <w:rFonts w:ascii="Times New Roman" w:hAnsi="Times New Roman" w:cs="Times New Roman"/>
          <w:i w:val="0"/>
          <w:sz w:val="28"/>
          <w:szCs w:val="28"/>
        </w:rPr>
        <w:t xml:space="preserve">Саратовской области  </w:t>
      </w:r>
      <w:r w:rsidR="004347A0" w:rsidRPr="00CB5D8E">
        <w:rPr>
          <w:rStyle w:val="aa"/>
          <w:rFonts w:ascii="Times New Roman" w:hAnsi="Times New Roman" w:cs="Times New Roman"/>
          <w:i w:val="0"/>
          <w:sz w:val="28"/>
          <w:szCs w:val="28"/>
        </w:rPr>
        <w:t>Мурзакова Сергея Николаевича</w:t>
      </w:r>
      <w:r w:rsidR="00CC4588" w:rsidRPr="00CB5D8E">
        <w:rPr>
          <w:rStyle w:val="aa"/>
          <w:rFonts w:ascii="Times New Roman" w:hAnsi="Times New Roman" w:cs="Times New Roman"/>
          <w:i w:val="0"/>
          <w:sz w:val="28"/>
          <w:szCs w:val="28"/>
        </w:rPr>
        <w:t>, действующе</w:t>
      </w:r>
      <w:r w:rsidR="004347A0" w:rsidRPr="00CB5D8E">
        <w:rPr>
          <w:rStyle w:val="aa"/>
          <w:rFonts w:ascii="Times New Roman" w:hAnsi="Times New Roman" w:cs="Times New Roman"/>
          <w:i w:val="0"/>
          <w:sz w:val="28"/>
          <w:szCs w:val="28"/>
        </w:rPr>
        <w:t>го</w:t>
      </w:r>
      <w:r w:rsidR="00CC4588" w:rsidRPr="00CB5D8E">
        <w:rPr>
          <w:rStyle w:val="aa"/>
          <w:rFonts w:ascii="Times New Roman" w:hAnsi="Times New Roman" w:cs="Times New Roman"/>
          <w:i w:val="0"/>
          <w:sz w:val="28"/>
          <w:szCs w:val="28"/>
        </w:rPr>
        <w:t xml:space="preserve"> на основании Устава Дергачевского муниципального района Саратовской области и решения Собрания Дергачевского муниципального  района Саратовской области от </w:t>
      </w:r>
      <w:r w:rsidR="00D54F70" w:rsidRPr="00CB5D8E">
        <w:rPr>
          <w:rStyle w:val="aa"/>
          <w:rFonts w:ascii="Times New Roman" w:hAnsi="Times New Roman" w:cs="Times New Roman"/>
          <w:i w:val="0"/>
          <w:sz w:val="28"/>
          <w:szCs w:val="28"/>
        </w:rPr>
        <w:t>25.04.2022</w:t>
      </w:r>
      <w:r w:rsidR="00A35294" w:rsidRPr="00CB5D8E">
        <w:rPr>
          <w:rStyle w:val="aa"/>
          <w:rFonts w:ascii="Times New Roman" w:hAnsi="Times New Roman" w:cs="Times New Roman"/>
          <w:i w:val="0"/>
          <w:sz w:val="28"/>
          <w:szCs w:val="28"/>
        </w:rPr>
        <w:t>_</w:t>
      </w:r>
      <w:r w:rsidR="00CC4588" w:rsidRPr="00CB5D8E">
        <w:rPr>
          <w:rStyle w:val="aa"/>
          <w:rFonts w:ascii="Times New Roman" w:hAnsi="Times New Roman" w:cs="Times New Roman"/>
          <w:i w:val="0"/>
          <w:sz w:val="28"/>
          <w:szCs w:val="28"/>
        </w:rPr>
        <w:t>года №</w:t>
      </w:r>
      <w:r w:rsidR="00A35294" w:rsidRPr="00CB5D8E">
        <w:rPr>
          <w:rStyle w:val="aa"/>
          <w:rFonts w:ascii="Times New Roman" w:hAnsi="Times New Roman" w:cs="Times New Roman"/>
          <w:i w:val="0"/>
          <w:sz w:val="28"/>
          <w:szCs w:val="28"/>
        </w:rPr>
        <w:t>_</w:t>
      </w:r>
      <w:r w:rsidR="00D54F70" w:rsidRPr="00CB5D8E">
        <w:rPr>
          <w:rStyle w:val="aa"/>
          <w:rFonts w:ascii="Times New Roman" w:hAnsi="Times New Roman" w:cs="Times New Roman"/>
          <w:i w:val="0"/>
          <w:sz w:val="28"/>
          <w:szCs w:val="28"/>
        </w:rPr>
        <w:t>13-71</w:t>
      </w:r>
      <w:r w:rsidR="00A35294" w:rsidRPr="00CB5D8E">
        <w:rPr>
          <w:rStyle w:val="aa"/>
          <w:rFonts w:ascii="Times New Roman" w:hAnsi="Times New Roman" w:cs="Times New Roman"/>
          <w:i w:val="0"/>
          <w:sz w:val="28"/>
          <w:szCs w:val="28"/>
        </w:rPr>
        <w:t>_</w:t>
      </w:r>
      <w:r w:rsidR="00CC4588" w:rsidRPr="00CB5D8E">
        <w:rPr>
          <w:rStyle w:val="aa"/>
          <w:rFonts w:ascii="Times New Roman" w:hAnsi="Times New Roman" w:cs="Times New Roman"/>
          <w:i w:val="0"/>
          <w:sz w:val="28"/>
          <w:szCs w:val="28"/>
        </w:rPr>
        <w:t>, именуемая в  дальнейшем «Муниципальный район», с другой стороны, совместно именуемые «Стороны», исходя из принципов сотрудничества и взаимной ответственности за осуществление  совместной деятельности на основании статей 15 и 52 Федерального закона от 6 октября 2003</w:t>
      </w:r>
      <w:proofErr w:type="gramEnd"/>
      <w:r w:rsidR="00CC4588" w:rsidRPr="00CB5D8E">
        <w:rPr>
          <w:rStyle w:val="aa"/>
          <w:rFonts w:ascii="Times New Roman" w:hAnsi="Times New Roman" w:cs="Times New Roman"/>
          <w:i w:val="0"/>
          <w:sz w:val="28"/>
          <w:szCs w:val="28"/>
        </w:rPr>
        <w:t xml:space="preserve"> года №131-ФЗ «Об общих принципах организации местного самоуправления в Российской Федерации» заключили настоящее Соглашение о ниже следующем:</w:t>
      </w:r>
    </w:p>
    <w:p w:rsidR="00CC4588" w:rsidRPr="00CB5D8E" w:rsidRDefault="006550DA" w:rsidP="006550DA">
      <w:pPr>
        <w:pStyle w:val="a9"/>
        <w:rPr>
          <w:rStyle w:val="aa"/>
          <w:b/>
          <w:i w:val="0"/>
          <w:sz w:val="28"/>
          <w:szCs w:val="28"/>
        </w:rPr>
      </w:pPr>
      <w:r>
        <w:rPr>
          <w:rStyle w:val="aa"/>
          <w:b/>
          <w:i w:val="0"/>
          <w:sz w:val="28"/>
          <w:szCs w:val="28"/>
        </w:rPr>
        <w:t xml:space="preserve">                                         </w:t>
      </w:r>
      <w:r w:rsidR="00CC4588" w:rsidRPr="00CB5D8E">
        <w:rPr>
          <w:rStyle w:val="aa"/>
          <w:b/>
          <w:i w:val="0"/>
          <w:sz w:val="28"/>
          <w:szCs w:val="28"/>
        </w:rPr>
        <w:t>1. Предмет Соглашения</w:t>
      </w:r>
    </w:p>
    <w:p w:rsidR="00CC4588" w:rsidRPr="00CB5D8E" w:rsidRDefault="00CC4588" w:rsidP="00CC4588">
      <w:pPr>
        <w:pStyle w:val="a9"/>
        <w:spacing w:before="0" w:beforeAutospacing="0" w:after="0" w:afterAutospacing="0"/>
        <w:jc w:val="both"/>
        <w:rPr>
          <w:rStyle w:val="aa"/>
          <w:i w:val="0"/>
          <w:sz w:val="28"/>
          <w:szCs w:val="28"/>
        </w:rPr>
      </w:pPr>
      <w:r w:rsidRPr="00CB5D8E">
        <w:rPr>
          <w:rStyle w:val="aa"/>
          <w:i w:val="0"/>
          <w:sz w:val="28"/>
          <w:szCs w:val="28"/>
        </w:rPr>
        <w:t>1.1. «Поселение» передает, а «Муниципальный район» принимает на условиях и в порядке, указанном в настоящем Соглашении, осуществление части полномочия  «Поселения» по решению вопроса местного значения, указанного в п. 2 настоящего Соглашения.</w:t>
      </w:r>
    </w:p>
    <w:p w:rsidR="00CC4588" w:rsidRPr="00CB5D8E" w:rsidRDefault="00CC4588" w:rsidP="00CC4588">
      <w:pPr>
        <w:pStyle w:val="a9"/>
        <w:spacing w:before="0" w:beforeAutospacing="0" w:after="0" w:afterAutospacing="0"/>
        <w:jc w:val="both"/>
        <w:rPr>
          <w:rStyle w:val="aa"/>
          <w:i w:val="0"/>
          <w:sz w:val="28"/>
          <w:szCs w:val="28"/>
        </w:rPr>
      </w:pPr>
      <w:r w:rsidRPr="00CB5D8E">
        <w:rPr>
          <w:rStyle w:val="aa"/>
          <w:i w:val="0"/>
          <w:sz w:val="28"/>
          <w:szCs w:val="28"/>
        </w:rPr>
        <w:t xml:space="preserve">1.2. Полномочие осуществляется «Муниципальным районом» от имени администрации муниципального образования и в интересах </w:t>
      </w:r>
      <w:proofErr w:type="spellStart"/>
      <w:r w:rsidR="00B17ED0" w:rsidRPr="00CB5D8E">
        <w:rPr>
          <w:rStyle w:val="aa"/>
          <w:i w:val="0"/>
          <w:sz w:val="28"/>
          <w:szCs w:val="28"/>
        </w:rPr>
        <w:t>Зерновского</w:t>
      </w:r>
      <w:proofErr w:type="spellEnd"/>
      <w:r w:rsidR="00B17ED0" w:rsidRPr="00CB5D8E">
        <w:rPr>
          <w:rStyle w:val="aa"/>
          <w:i w:val="0"/>
          <w:sz w:val="28"/>
          <w:szCs w:val="28"/>
        </w:rPr>
        <w:t xml:space="preserve"> </w:t>
      </w:r>
      <w:r w:rsidR="00A93C83" w:rsidRPr="00CB5D8E">
        <w:rPr>
          <w:rStyle w:val="aa"/>
          <w:i w:val="0"/>
          <w:sz w:val="28"/>
          <w:szCs w:val="28"/>
        </w:rPr>
        <w:t xml:space="preserve"> </w:t>
      </w:r>
      <w:r w:rsidRPr="00CB5D8E">
        <w:rPr>
          <w:rStyle w:val="aa"/>
          <w:i w:val="0"/>
          <w:sz w:val="28"/>
          <w:szCs w:val="28"/>
        </w:rPr>
        <w:t>муниципального образования в соответствии с законодательством Российской Федерации, Уставами</w:t>
      </w:r>
      <w:r w:rsidR="00B17ED0" w:rsidRPr="00CB5D8E">
        <w:rPr>
          <w:rStyle w:val="aa"/>
          <w:i w:val="0"/>
          <w:sz w:val="28"/>
          <w:szCs w:val="28"/>
        </w:rPr>
        <w:t xml:space="preserve"> </w:t>
      </w:r>
      <w:proofErr w:type="spellStart"/>
      <w:r w:rsidR="00B17ED0" w:rsidRPr="00CB5D8E">
        <w:rPr>
          <w:rStyle w:val="aa"/>
          <w:i w:val="0"/>
          <w:sz w:val="28"/>
          <w:szCs w:val="28"/>
        </w:rPr>
        <w:t>Зерновского</w:t>
      </w:r>
      <w:proofErr w:type="spellEnd"/>
      <w:r w:rsidR="00A76B96" w:rsidRPr="00CB5D8E">
        <w:rPr>
          <w:rStyle w:val="aa"/>
          <w:i w:val="0"/>
          <w:sz w:val="28"/>
          <w:szCs w:val="28"/>
        </w:rPr>
        <w:t xml:space="preserve"> </w:t>
      </w:r>
      <w:r w:rsidRPr="00CB5D8E">
        <w:rPr>
          <w:rStyle w:val="aa"/>
          <w:i w:val="0"/>
          <w:sz w:val="28"/>
          <w:szCs w:val="28"/>
        </w:rPr>
        <w:t xml:space="preserve"> </w:t>
      </w:r>
      <w:r w:rsidR="00A93C83" w:rsidRPr="00CB5D8E">
        <w:rPr>
          <w:rStyle w:val="aa"/>
          <w:i w:val="0"/>
          <w:sz w:val="28"/>
          <w:szCs w:val="28"/>
        </w:rPr>
        <w:t xml:space="preserve"> </w:t>
      </w:r>
      <w:r w:rsidRPr="00CB5D8E">
        <w:rPr>
          <w:rStyle w:val="aa"/>
          <w:i w:val="0"/>
          <w:sz w:val="28"/>
          <w:szCs w:val="28"/>
        </w:rPr>
        <w:t xml:space="preserve">муниципального </w:t>
      </w:r>
      <w:r w:rsidR="00A93C83" w:rsidRPr="00CB5D8E">
        <w:rPr>
          <w:rStyle w:val="aa"/>
          <w:i w:val="0"/>
          <w:sz w:val="28"/>
          <w:szCs w:val="28"/>
        </w:rPr>
        <w:t xml:space="preserve"> </w:t>
      </w:r>
      <w:r w:rsidRPr="00CB5D8E">
        <w:rPr>
          <w:rStyle w:val="aa"/>
          <w:i w:val="0"/>
          <w:sz w:val="28"/>
          <w:szCs w:val="28"/>
        </w:rPr>
        <w:t xml:space="preserve">образования и </w:t>
      </w:r>
      <w:r w:rsidR="00A76B96" w:rsidRPr="00CB5D8E">
        <w:rPr>
          <w:rStyle w:val="aa"/>
          <w:i w:val="0"/>
          <w:sz w:val="28"/>
          <w:szCs w:val="28"/>
        </w:rPr>
        <w:t xml:space="preserve"> </w:t>
      </w:r>
      <w:proofErr w:type="spellStart"/>
      <w:r w:rsidRPr="00CB5D8E">
        <w:rPr>
          <w:rStyle w:val="aa"/>
          <w:i w:val="0"/>
          <w:sz w:val="28"/>
          <w:szCs w:val="28"/>
        </w:rPr>
        <w:t>Дергачевского</w:t>
      </w:r>
      <w:proofErr w:type="spellEnd"/>
      <w:r w:rsidRPr="00CB5D8E">
        <w:rPr>
          <w:rStyle w:val="aa"/>
          <w:i w:val="0"/>
          <w:sz w:val="28"/>
          <w:szCs w:val="28"/>
        </w:rPr>
        <w:t xml:space="preserve">  муниципального района.</w:t>
      </w:r>
    </w:p>
    <w:p w:rsidR="00A95DDD" w:rsidRDefault="00A95DDD" w:rsidP="00CC4588">
      <w:pPr>
        <w:pStyle w:val="a9"/>
        <w:spacing w:before="0" w:beforeAutospacing="0" w:after="0" w:afterAutospacing="0"/>
        <w:jc w:val="both"/>
        <w:rPr>
          <w:rStyle w:val="aa"/>
          <w:i w:val="0"/>
          <w:sz w:val="28"/>
          <w:szCs w:val="28"/>
        </w:rPr>
      </w:pPr>
    </w:p>
    <w:p w:rsidR="00A95DDD" w:rsidRDefault="00A95DDD" w:rsidP="00CC4588">
      <w:pPr>
        <w:pStyle w:val="a9"/>
        <w:spacing w:before="0" w:beforeAutospacing="0" w:after="0" w:afterAutospacing="0"/>
        <w:jc w:val="both"/>
        <w:rPr>
          <w:rStyle w:val="aa"/>
          <w:i w:val="0"/>
          <w:sz w:val="28"/>
          <w:szCs w:val="28"/>
        </w:rPr>
      </w:pPr>
    </w:p>
    <w:p w:rsidR="00A95DDD" w:rsidRDefault="00A95DDD" w:rsidP="00CC4588">
      <w:pPr>
        <w:pStyle w:val="a9"/>
        <w:spacing w:before="0" w:beforeAutospacing="0" w:after="0" w:afterAutospacing="0"/>
        <w:jc w:val="both"/>
        <w:rPr>
          <w:rStyle w:val="aa"/>
          <w:i w:val="0"/>
          <w:sz w:val="28"/>
          <w:szCs w:val="28"/>
        </w:rPr>
      </w:pPr>
    </w:p>
    <w:p w:rsidR="00866C11" w:rsidRDefault="00CC4588" w:rsidP="00CC4588">
      <w:pPr>
        <w:pStyle w:val="a9"/>
        <w:spacing w:before="0" w:beforeAutospacing="0" w:after="0" w:afterAutospacing="0"/>
        <w:jc w:val="both"/>
        <w:rPr>
          <w:rStyle w:val="aa"/>
          <w:i w:val="0"/>
          <w:sz w:val="28"/>
          <w:szCs w:val="28"/>
        </w:rPr>
      </w:pPr>
      <w:r w:rsidRPr="00CB5D8E">
        <w:rPr>
          <w:rStyle w:val="aa"/>
          <w:i w:val="0"/>
          <w:sz w:val="28"/>
          <w:szCs w:val="28"/>
        </w:rPr>
        <w:t xml:space="preserve"> 1.3</w:t>
      </w:r>
      <w:r w:rsidR="0027057F" w:rsidRPr="00CB5D8E">
        <w:rPr>
          <w:rStyle w:val="aa"/>
          <w:i w:val="0"/>
          <w:sz w:val="28"/>
          <w:szCs w:val="28"/>
        </w:rPr>
        <w:t xml:space="preserve"> </w:t>
      </w:r>
      <w:r w:rsidRPr="00CB5D8E">
        <w:rPr>
          <w:rStyle w:val="aa"/>
          <w:i w:val="0"/>
          <w:sz w:val="28"/>
          <w:szCs w:val="28"/>
        </w:rPr>
        <w:t xml:space="preserve">Осуществление «Муниципальным районом» части полномочия  «Поселения»  производится за счет межбюджетных трансфертов, </w:t>
      </w:r>
    </w:p>
    <w:p w:rsidR="00866C11" w:rsidRDefault="00CC4588" w:rsidP="00CC4588">
      <w:pPr>
        <w:pStyle w:val="a9"/>
        <w:spacing w:before="0" w:beforeAutospacing="0" w:after="0" w:afterAutospacing="0"/>
        <w:jc w:val="both"/>
        <w:rPr>
          <w:rStyle w:val="aa"/>
          <w:i w:val="0"/>
          <w:sz w:val="28"/>
          <w:szCs w:val="28"/>
        </w:rPr>
      </w:pPr>
      <w:proofErr w:type="gramStart"/>
      <w:r w:rsidRPr="00CB5D8E">
        <w:rPr>
          <w:rStyle w:val="aa"/>
          <w:i w:val="0"/>
          <w:sz w:val="28"/>
          <w:szCs w:val="28"/>
        </w:rPr>
        <w:t xml:space="preserve">передаваемых из бюджета «Поселения»  в бюджет «Муниципального </w:t>
      </w:r>
      <w:proofErr w:type="gramEnd"/>
    </w:p>
    <w:p w:rsidR="00CC4588" w:rsidRPr="00CB5D8E" w:rsidRDefault="00CC4588" w:rsidP="00CC4588">
      <w:pPr>
        <w:pStyle w:val="a9"/>
        <w:spacing w:before="0" w:beforeAutospacing="0" w:after="0" w:afterAutospacing="0"/>
        <w:jc w:val="both"/>
        <w:rPr>
          <w:rStyle w:val="aa"/>
          <w:i w:val="0"/>
          <w:sz w:val="28"/>
          <w:szCs w:val="28"/>
        </w:rPr>
      </w:pPr>
      <w:r w:rsidRPr="00CB5D8E">
        <w:rPr>
          <w:rStyle w:val="aa"/>
          <w:i w:val="0"/>
          <w:sz w:val="28"/>
          <w:szCs w:val="28"/>
        </w:rPr>
        <w:t>района» в соответствии с Бюджетным кодексом Российской Федерации и в порядке, определенным настоящим Соглашением.</w:t>
      </w:r>
    </w:p>
    <w:p w:rsidR="00866C11" w:rsidRDefault="00866C11" w:rsidP="00866C11">
      <w:pPr>
        <w:pStyle w:val="a6"/>
        <w:rPr>
          <w:rStyle w:val="aa"/>
          <w:rFonts w:ascii="Times New Roman" w:hAnsi="Times New Roman" w:cs="Times New Roman"/>
          <w:b/>
          <w:i w:val="0"/>
          <w:sz w:val="28"/>
          <w:szCs w:val="28"/>
        </w:rPr>
      </w:pPr>
    </w:p>
    <w:p w:rsidR="00CC4588" w:rsidRPr="006550DA"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2</w:t>
      </w:r>
      <w:r w:rsidRPr="00CB5D8E">
        <w:rPr>
          <w:rStyle w:val="aa"/>
          <w:rFonts w:ascii="Times New Roman" w:hAnsi="Times New Roman" w:cs="Times New Roman"/>
          <w:i w:val="0"/>
          <w:sz w:val="28"/>
          <w:szCs w:val="28"/>
        </w:rPr>
        <w:t xml:space="preserve">. </w:t>
      </w:r>
      <w:r w:rsidRPr="006550DA">
        <w:rPr>
          <w:rStyle w:val="aa"/>
          <w:rFonts w:ascii="Times New Roman" w:hAnsi="Times New Roman" w:cs="Times New Roman"/>
          <w:b/>
          <w:i w:val="0"/>
          <w:sz w:val="28"/>
          <w:szCs w:val="28"/>
        </w:rPr>
        <w:t>Полномочие  передаваемое «Поселением» «Муниципальному району»</w:t>
      </w:r>
    </w:p>
    <w:p w:rsidR="00CC4588" w:rsidRPr="00CB5D8E" w:rsidRDefault="00CC4588" w:rsidP="00CC4588">
      <w:pPr>
        <w:pStyle w:val="a6"/>
        <w:jc w:val="center"/>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ab/>
        <w:t>В целях реализации пункта 1 настоящего Соглашения « Поселение» передает, а «Муниципальный район» принимает часть полномочия «Поселения» по решению вопроса местного значения п.п. 1, п. 1 ст.14 Федерального закона №131-ФЗ от 6 октября 2003 года № 131-ФЗ «Об общих принципах организации местного самоуправления в Российской Федерации»</w:t>
      </w:r>
    </w:p>
    <w:p w:rsidR="00AC21EE" w:rsidRDefault="00AC21EE" w:rsidP="00AC21EE">
      <w:pPr>
        <w:pStyle w:val="a6"/>
        <w:jc w:val="both"/>
        <w:rPr>
          <w:rStyle w:val="aa"/>
          <w:rFonts w:ascii="Times New Roman" w:hAnsi="Times New Roman" w:cs="Times New Roman"/>
          <w:i w:val="0"/>
          <w:sz w:val="28"/>
          <w:szCs w:val="28"/>
        </w:rPr>
      </w:pPr>
      <w:r>
        <w:rPr>
          <w:rFonts w:ascii="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CC4588" w:rsidRPr="00CB5D8E" w:rsidRDefault="00AC21EE" w:rsidP="00AC21EE">
      <w:pPr>
        <w:pStyle w:val="a6"/>
        <w:jc w:val="both"/>
        <w:rPr>
          <w:rStyle w:val="aa"/>
          <w:rFonts w:ascii="Times New Roman" w:hAnsi="Times New Roman" w:cs="Times New Roman"/>
          <w:i w:val="0"/>
          <w:sz w:val="28"/>
          <w:szCs w:val="28"/>
        </w:rPr>
      </w:pPr>
      <w:r>
        <w:rPr>
          <w:rStyle w:val="aa"/>
          <w:rFonts w:ascii="Times New Roman" w:hAnsi="Times New Roman" w:cs="Times New Roman"/>
          <w:i w:val="0"/>
          <w:sz w:val="28"/>
          <w:szCs w:val="28"/>
        </w:rPr>
        <w:t>2.1 «</w:t>
      </w:r>
      <w:r>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Start"/>
      <w:r w:rsidRPr="00CB5D8E">
        <w:rPr>
          <w:rStyle w:val="aa"/>
          <w:rFonts w:ascii="Times New Roman" w:hAnsi="Times New Roman" w:cs="Times New Roman"/>
          <w:i w:val="0"/>
          <w:sz w:val="28"/>
          <w:szCs w:val="28"/>
        </w:rPr>
        <w:t xml:space="preserve"> </w:t>
      </w:r>
      <w:r>
        <w:rPr>
          <w:rStyle w:val="aa"/>
          <w:rFonts w:ascii="Times New Roman" w:hAnsi="Times New Roman" w:cs="Times New Roman"/>
          <w:i w:val="0"/>
          <w:sz w:val="28"/>
          <w:szCs w:val="28"/>
        </w:rPr>
        <w:t>,</w:t>
      </w:r>
      <w:proofErr w:type="gramEnd"/>
      <w:r>
        <w:rPr>
          <w:rStyle w:val="aa"/>
          <w:rFonts w:ascii="Times New Roman" w:hAnsi="Times New Roman" w:cs="Times New Roman"/>
          <w:i w:val="0"/>
          <w:sz w:val="28"/>
          <w:szCs w:val="28"/>
        </w:rPr>
        <w:t xml:space="preserve"> </w:t>
      </w:r>
      <w:r w:rsidR="00CC4588" w:rsidRPr="00CB5D8E">
        <w:rPr>
          <w:rStyle w:val="aa"/>
          <w:rFonts w:ascii="Times New Roman" w:hAnsi="Times New Roman" w:cs="Times New Roman"/>
          <w:i w:val="0"/>
          <w:sz w:val="28"/>
          <w:szCs w:val="28"/>
        </w:rPr>
        <w:t>осуществляющего финансовым управлением администрации Дергачевского муниципального района Саратовской области:</w:t>
      </w:r>
    </w:p>
    <w:p w:rsidR="00524FD7" w:rsidRPr="00524FD7" w:rsidRDefault="00524FD7" w:rsidP="00524FD7">
      <w:pPr>
        <w:pStyle w:val="a6"/>
        <w:rPr>
          <w:rStyle w:val="aa"/>
          <w:rFonts w:ascii="Times New Roman" w:hAnsi="Times New Roman" w:cs="Times New Roman"/>
          <w:i w:val="0"/>
          <w:sz w:val="28"/>
          <w:szCs w:val="28"/>
        </w:rPr>
      </w:pPr>
      <w:r w:rsidRPr="00524FD7">
        <w:rPr>
          <w:rStyle w:val="aa"/>
          <w:rFonts w:ascii="Times New Roman" w:hAnsi="Times New Roman" w:cs="Times New Roman"/>
          <w:i w:val="0"/>
          <w:sz w:val="28"/>
          <w:szCs w:val="28"/>
        </w:rPr>
        <w:t>- формирование бюджета «Поселения» в порядке, установленном законодательством Российской Федерации и Саратовской области, правовыми актами «Поселения»:</w:t>
      </w:r>
    </w:p>
    <w:p w:rsidR="00524FD7" w:rsidRPr="00524FD7" w:rsidRDefault="00524FD7" w:rsidP="00524FD7">
      <w:pPr>
        <w:spacing w:after="0"/>
        <w:jc w:val="both"/>
        <w:rPr>
          <w:rStyle w:val="aa"/>
          <w:rFonts w:ascii="Times New Roman" w:hAnsi="Times New Roman" w:cs="Times New Roman"/>
          <w:i w:val="0"/>
          <w:sz w:val="28"/>
          <w:szCs w:val="28"/>
        </w:rPr>
      </w:pPr>
      <w:r w:rsidRPr="00524FD7">
        <w:rPr>
          <w:rStyle w:val="aa"/>
          <w:rFonts w:ascii="Times New Roman" w:hAnsi="Times New Roman" w:cs="Times New Roman"/>
          <w:i w:val="0"/>
          <w:sz w:val="28"/>
          <w:szCs w:val="28"/>
        </w:rPr>
        <w:t>- разработка порядка составления и ведения бюджетной росписи «Поселения»</w:t>
      </w:r>
      <w:proofErr w:type="gramStart"/>
      <w:r w:rsidRPr="00524FD7">
        <w:rPr>
          <w:rStyle w:val="aa"/>
          <w:rFonts w:ascii="Times New Roman" w:hAnsi="Times New Roman" w:cs="Times New Roman"/>
          <w:i w:val="0"/>
          <w:sz w:val="28"/>
          <w:szCs w:val="28"/>
        </w:rPr>
        <w:t>,в</w:t>
      </w:r>
      <w:proofErr w:type="gramEnd"/>
      <w:r w:rsidRPr="00524FD7">
        <w:rPr>
          <w:rStyle w:val="aa"/>
          <w:rFonts w:ascii="Times New Roman" w:hAnsi="Times New Roman" w:cs="Times New Roman"/>
          <w:i w:val="0"/>
          <w:sz w:val="28"/>
          <w:szCs w:val="28"/>
        </w:rPr>
        <w:t>едение бюджетной росписи «Поселения» и внесение в нее изменений в соответствии с законодательством и правовыми актами «Поселения»;</w:t>
      </w:r>
    </w:p>
    <w:p w:rsidR="00A83BA9" w:rsidRDefault="00524FD7" w:rsidP="00524FD7">
      <w:pPr>
        <w:spacing w:after="0"/>
        <w:jc w:val="both"/>
        <w:rPr>
          <w:rStyle w:val="aa"/>
          <w:rFonts w:ascii="Times New Roman" w:hAnsi="Times New Roman" w:cs="Times New Roman"/>
          <w:i w:val="0"/>
          <w:sz w:val="28"/>
          <w:szCs w:val="28"/>
        </w:rPr>
      </w:pPr>
      <w:r w:rsidRPr="00524FD7">
        <w:rPr>
          <w:rStyle w:val="aa"/>
          <w:rFonts w:ascii="Times New Roman" w:hAnsi="Times New Roman" w:cs="Times New Roman"/>
          <w:i w:val="0"/>
          <w:sz w:val="28"/>
          <w:szCs w:val="28"/>
        </w:rPr>
        <w:t>- разработка порядка составления и ведения реестра расходных обязательств «Поселения», ведение в установленном порядке реестра расходных обязательств «Поселения»;</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доведение лимитов бюджетных обязательств до распорядителей и получателей средств бюджета «Поселений»</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обеспечение ведения лицевых счетов главных распорядителей и получателей средств бюджета «Поселения»  по учету бюджетных средств бюджетных учреждений;</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осуществление санкционирования оплаты денежных обязательств «Поселения» после проверки наличия документов, предусмотренных установленным порядком;</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 осуществление  </w:t>
      </w:r>
      <w:proofErr w:type="gramStart"/>
      <w:r w:rsidRPr="00CB5D8E">
        <w:rPr>
          <w:rStyle w:val="aa"/>
          <w:rFonts w:ascii="Times New Roman" w:hAnsi="Times New Roman" w:cs="Times New Roman"/>
          <w:i w:val="0"/>
          <w:sz w:val="28"/>
          <w:szCs w:val="28"/>
        </w:rPr>
        <w:t>процедуры  подтверждения исполнения денежных обязательств  получателей средств</w:t>
      </w:r>
      <w:proofErr w:type="gramEnd"/>
      <w:r w:rsidRPr="00CB5D8E">
        <w:rPr>
          <w:rStyle w:val="aa"/>
          <w:rFonts w:ascii="Times New Roman" w:hAnsi="Times New Roman" w:cs="Times New Roman"/>
          <w:i w:val="0"/>
          <w:sz w:val="28"/>
          <w:szCs w:val="28"/>
        </w:rPr>
        <w:t xml:space="preserve"> бюджета «Поселения» с проверкой представленных платежных документов, подтверждающих списание денежных средств с единого счета «Поселения»; </w:t>
      </w:r>
    </w:p>
    <w:p w:rsidR="00A95DDD" w:rsidRDefault="00A95DDD" w:rsidP="00CC4588">
      <w:pPr>
        <w:pStyle w:val="a3"/>
        <w:spacing w:after="0"/>
        <w:ind w:left="0"/>
        <w:jc w:val="both"/>
        <w:rPr>
          <w:rStyle w:val="aa"/>
          <w:rFonts w:ascii="Times New Roman" w:hAnsi="Times New Roman" w:cs="Times New Roman"/>
          <w:i w:val="0"/>
          <w:sz w:val="28"/>
          <w:szCs w:val="28"/>
        </w:rPr>
      </w:pPr>
    </w:p>
    <w:p w:rsidR="00A95DDD" w:rsidRDefault="00A95DDD" w:rsidP="00CC4588">
      <w:pPr>
        <w:pStyle w:val="a3"/>
        <w:spacing w:after="0"/>
        <w:ind w:left="0"/>
        <w:jc w:val="both"/>
        <w:rPr>
          <w:rStyle w:val="aa"/>
          <w:rFonts w:ascii="Times New Roman" w:hAnsi="Times New Roman" w:cs="Times New Roman"/>
          <w:i w:val="0"/>
          <w:sz w:val="28"/>
          <w:szCs w:val="28"/>
        </w:rPr>
      </w:pPr>
    </w:p>
    <w:p w:rsidR="00866C11"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осуществление текущего контроля за исполнением бюджета «Поселения» в порядке, установленном законодательством Российской Федерации и Саратовской области, правовыми актами «Поселения»;</w:t>
      </w:r>
      <w:r w:rsidR="00866C11">
        <w:rPr>
          <w:rStyle w:val="aa"/>
          <w:rFonts w:ascii="Times New Roman" w:hAnsi="Times New Roman" w:cs="Times New Roman"/>
          <w:i w:val="0"/>
          <w:sz w:val="28"/>
          <w:szCs w:val="28"/>
        </w:rPr>
        <w:t xml:space="preserve">                                                                   </w:t>
      </w:r>
      <w:r w:rsidR="000C0967" w:rsidRPr="00CB5D8E">
        <w:rPr>
          <w:rStyle w:val="aa"/>
          <w:rFonts w:ascii="Times New Roman" w:hAnsi="Times New Roman" w:cs="Times New Roman"/>
          <w:i w:val="0"/>
          <w:sz w:val="28"/>
          <w:szCs w:val="28"/>
        </w:rPr>
        <w:t>- осуществления внутреннего муниципального финансового контроля муниципального образования в части 1 статьи 269,2 Бюджетного кодекса Российской Федерации, в части</w:t>
      </w:r>
      <w:r w:rsidR="000C2296" w:rsidRPr="00CB5D8E">
        <w:rPr>
          <w:rStyle w:val="aa"/>
          <w:rFonts w:ascii="Times New Roman" w:hAnsi="Times New Roman" w:cs="Times New Roman"/>
          <w:i w:val="0"/>
          <w:sz w:val="28"/>
          <w:szCs w:val="28"/>
        </w:rPr>
        <w:t xml:space="preserve"> 8 статьи 99 Федерального закона </w:t>
      </w:r>
      <w:proofErr w:type="gramStart"/>
      <w:r w:rsidR="000C2296" w:rsidRPr="00CB5D8E">
        <w:rPr>
          <w:rStyle w:val="aa"/>
          <w:rFonts w:ascii="Times New Roman" w:hAnsi="Times New Roman" w:cs="Times New Roman"/>
          <w:i w:val="0"/>
          <w:sz w:val="28"/>
          <w:szCs w:val="28"/>
        </w:rPr>
        <w:t>от</w:t>
      </w:r>
      <w:proofErr w:type="gramEnd"/>
      <w:r w:rsidR="000C2296" w:rsidRPr="00CB5D8E">
        <w:rPr>
          <w:rStyle w:val="aa"/>
          <w:rFonts w:ascii="Times New Roman" w:hAnsi="Times New Roman" w:cs="Times New Roman"/>
          <w:i w:val="0"/>
          <w:sz w:val="28"/>
          <w:szCs w:val="28"/>
        </w:rPr>
        <w:t xml:space="preserve"> </w:t>
      </w:r>
    </w:p>
    <w:p w:rsidR="000C0967" w:rsidRPr="00CB5D8E" w:rsidRDefault="000C2296"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05.04.2013 г. № 44-ФЗ «О контрактной системе в сфере закупок, товаров, работ и услуг для обеспечения государственных и муниципальных нужд», в части 4 статьи 157 Бюджетного кодекса Российской Федерации»;</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взаимодействие с отделом экономики администрации Дергачевского муниципального района по вопросу разработки и согласования прогнозов, получения организационно – методических материалов для разработки прогнозов, представления необходимой информации.</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2.2. Администрирование доходов и источников внутреннего финансирование дефицита бюджета</w:t>
      </w:r>
      <w:r w:rsidR="00A93C83" w:rsidRPr="00CB5D8E">
        <w:rPr>
          <w:rStyle w:val="aa"/>
          <w:rFonts w:ascii="Times New Roman" w:hAnsi="Times New Roman" w:cs="Times New Roman"/>
          <w:i w:val="0"/>
          <w:sz w:val="28"/>
          <w:szCs w:val="28"/>
        </w:rPr>
        <w:t xml:space="preserve"> </w:t>
      </w:r>
      <w:proofErr w:type="spellStart"/>
      <w:r w:rsidR="00B17ED0" w:rsidRPr="00CB5D8E">
        <w:rPr>
          <w:rStyle w:val="aa"/>
          <w:rFonts w:ascii="Times New Roman" w:hAnsi="Times New Roman" w:cs="Times New Roman"/>
          <w:i w:val="0"/>
          <w:sz w:val="28"/>
          <w:szCs w:val="28"/>
        </w:rPr>
        <w:t>Зерновского</w:t>
      </w:r>
      <w:proofErr w:type="spellEnd"/>
      <w:r w:rsidR="00B17ED0"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 муниципального образования </w:t>
      </w:r>
      <w:proofErr w:type="spellStart"/>
      <w:r w:rsidRPr="00CB5D8E">
        <w:rPr>
          <w:rStyle w:val="aa"/>
          <w:rFonts w:ascii="Times New Roman" w:hAnsi="Times New Roman" w:cs="Times New Roman"/>
          <w:i w:val="0"/>
          <w:sz w:val="28"/>
          <w:szCs w:val="28"/>
        </w:rPr>
        <w:t>Дергачевского</w:t>
      </w:r>
      <w:proofErr w:type="spellEnd"/>
      <w:r w:rsidRPr="00CB5D8E">
        <w:rPr>
          <w:rStyle w:val="aa"/>
          <w:rFonts w:ascii="Times New Roman" w:hAnsi="Times New Roman" w:cs="Times New Roman"/>
          <w:i w:val="0"/>
          <w:sz w:val="28"/>
          <w:szCs w:val="28"/>
        </w:rPr>
        <w:t xml:space="preserve"> муниципального района Саратовской области.</w:t>
      </w:r>
    </w:p>
    <w:p w:rsidR="00CC4588" w:rsidRPr="00CB5D8E" w:rsidRDefault="00CC4588" w:rsidP="00CC4588">
      <w:pPr>
        <w:pStyle w:val="a3"/>
        <w:spacing w:after="0"/>
        <w:ind w:left="0"/>
        <w:jc w:val="both"/>
        <w:rPr>
          <w:rStyle w:val="aa"/>
          <w:rFonts w:ascii="Times New Roman" w:hAnsi="Times New Roman" w:cs="Times New Roman"/>
          <w:i w:val="0"/>
          <w:sz w:val="28"/>
          <w:szCs w:val="28"/>
        </w:rPr>
      </w:pPr>
    </w:p>
    <w:p w:rsidR="00CC4588" w:rsidRPr="006550DA" w:rsidRDefault="00524FD7" w:rsidP="006550DA">
      <w:pPr>
        <w:spacing w:after="0"/>
        <w:rPr>
          <w:rStyle w:val="aa"/>
          <w:rFonts w:ascii="Times New Roman" w:hAnsi="Times New Roman" w:cs="Times New Roman"/>
          <w:b/>
          <w:i w:val="0"/>
          <w:sz w:val="28"/>
          <w:szCs w:val="28"/>
        </w:rPr>
      </w:pPr>
      <w:r>
        <w:rPr>
          <w:rStyle w:val="aa"/>
          <w:rFonts w:ascii="Times New Roman" w:hAnsi="Times New Roman" w:cs="Times New Roman"/>
          <w:b/>
          <w:i w:val="0"/>
          <w:sz w:val="24"/>
          <w:szCs w:val="24"/>
        </w:rPr>
        <w:t xml:space="preserve">                             </w:t>
      </w:r>
      <w:r w:rsidR="006550DA">
        <w:rPr>
          <w:rStyle w:val="aa"/>
          <w:rFonts w:ascii="Times New Roman" w:hAnsi="Times New Roman" w:cs="Times New Roman"/>
          <w:b/>
          <w:i w:val="0"/>
          <w:sz w:val="24"/>
          <w:szCs w:val="24"/>
        </w:rPr>
        <w:t xml:space="preserve">                3.</w:t>
      </w:r>
      <w:r w:rsidR="006550DA" w:rsidRPr="006550DA">
        <w:rPr>
          <w:rStyle w:val="aa"/>
          <w:rFonts w:ascii="Times New Roman" w:hAnsi="Times New Roman" w:cs="Times New Roman"/>
          <w:b/>
          <w:i w:val="0"/>
          <w:sz w:val="28"/>
          <w:szCs w:val="28"/>
        </w:rPr>
        <w:t>Финансовое  обеспечение</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3.1. Расходы на решение вопросов местного значения, предусмотренных пунктом 1 настоящего Соглашения, предусматриваются в составе расходов бюджета «Поселения» на финансирование соответствующих видов деятельности в виде иных межбюджетных трансфертов, передаваемых в бюджет «Муниципальному району» в сумме </w:t>
      </w:r>
      <w:r w:rsidR="00F4114A" w:rsidRPr="00CB5D8E">
        <w:rPr>
          <w:rStyle w:val="aa"/>
          <w:rFonts w:ascii="Times New Roman" w:hAnsi="Times New Roman" w:cs="Times New Roman"/>
          <w:i w:val="0"/>
          <w:sz w:val="28"/>
          <w:szCs w:val="28"/>
        </w:rPr>
        <w:t>34,1</w:t>
      </w:r>
      <w:r w:rsidR="00A93C83"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тыс. рублей.</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3.2. Иные межбюджетные трансферты на осуществление полномочий в соответствии с настоящим соглашением предоставляются бюджету «Муниципального района» в соответствии со сводной бюджетной росписью расходов муниципального образования.</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3.3. Иные межбюджетные трансферты на исполнение полномочий  Дергачевским  муниципальным районом </w:t>
      </w:r>
      <w:proofErr w:type="gramStart"/>
      <w:r w:rsidRPr="00CB5D8E">
        <w:rPr>
          <w:rStyle w:val="aa"/>
          <w:rFonts w:ascii="Times New Roman" w:hAnsi="Times New Roman" w:cs="Times New Roman"/>
          <w:i w:val="0"/>
          <w:sz w:val="28"/>
          <w:szCs w:val="28"/>
        </w:rPr>
        <w:t>на</w:t>
      </w:r>
      <w:proofErr w:type="gramEnd"/>
      <w:r w:rsidRPr="00CB5D8E">
        <w:rPr>
          <w:rStyle w:val="aa"/>
          <w:rFonts w:ascii="Times New Roman" w:hAnsi="Times New Roman" w:cs="Times New Roman"/>
          <w:i w:val="0"/>
          <w:sz w:val="28"/>
          <w:szCs w:val="28"/>
        </w:rPr>
        <w:t xml:space="preserve">, и </w:t>
      </w:r>
      <w:proofErr w:type="gramStart"/>
      <w:r w:rsidRPr="00CB5D8E">
        <w:rPr>
          <w:rStyle w:val="aa"/>
          <w:rFonts w:ascii="Times New Roman" w:hAnsi="Times New Roman" w:cs="Times New Roman"/>
          <w:i w:val="0"/>
          <w:sz w:val="28"/>
          <w:szCs w:val="28"/>
        </w:rPr>
        <w:t>администрированию</w:t>
      </w:r>
      <w:proofErr w:type="gramEnd"/>
      <w:r w:rsidRPr="00CB5D8E">
        <w:rPr>
          <w:rStyle w:val="aa"/>
          <w:rFonts w:ascii="Times New Roman" w:hAnsi="Times New Roman" w:cs="Times New Roman"/>
          <w:i w:val="0"/>
          <w:sz w:val="28"/>
          <w:szCs w:val="28"/>
        </w:rPr>
        <w:t xml:space="preserve"> доходов перечисляются в объеме годовых ассигнований</w:t>
      </w:r>
      <w:r w:rsidR="00AC21EE">
        <w:rPr>
          <w:rStyle w:val="aa"/>
          <w:rFonts w:ascii="Times New Roman" w:hAnsi="Times New Roman" w:cs="Times New Roman"/>
          <w:i w:val="0"/>
          <w:sz w:val="28"/>
          <w:szCs w:val="28"/>
        </w:rPr>
        <w:t xml:space="preserve"> «</w:t>
      </w:r>
      <w:r w:rsidR="00AC21EE">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CB5D8E">
        <w:rPr>
          <w:rStyle w:val="aa"/>
          <w:rFonts w:ascii="Times New Roman" w:hAnsi="Times New Roman" w:cs="Times New Roman"/>
          <w:i w:val="0"/>
          <w:sz w:val="28"/>
          <w:szCs w:val="28"/>
        </w:rPr>
        <w:t xml:space="preserve"> и лимитов бюджетных обязательств.</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3.4.Размер предоставляемый бюджету «Муниципального района» иных межбюджетных трансфертов определяется по следующей форме:</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Q=</w:t>
      </w:r>
      <w:proofErr w:type="gramStart"/>
      <w:r w:rsidRPr="00CB5D8E">
        <w:rPr>
          <w:rStyle w:val="aa"/>
          <w:rFonts w:ascii="Times New Roman" w:hAnsi="Times New Roman" w:cs="Times New Roman"/>
          <w:i w:val="0"/>
          <w:sz w:val="28"/>
          <w:szCs w:val="28"/>
        </w:rPr>
        <w:t>Р</w:t>
      </w:r>
      <w:proofErr w:type="gramEnd"/>
      <w:r w:rsidRPr="00CB5D8E">
        <w:rPr>
          <w:rStyle w:val="aa"/>
          <w:rFonts w:ascii="Times New Roman" w:hAnsi="Times New Roman" w:cs="Times New Roman"/>
          <w:i w:val="0"/>
          <w:sz w:val="28"/>
          <w:szCs w:val="28"/>
        </w:rPr>
        <w:t xml:space="preserve">*N, </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где Q – размер предоставляемых иных межбюджетных трансфертов на исполнение полномочий по формированию, исполнению, и  </w:t>
      </w:r>
      <w:proofErr w:type="gramStart"/>
      <w:r w:rsidRPr="00CB5D8E">
        <w:rPr>
          <w:rStyle w:val="aa"/>
          <w:rFonts w:ascii="Times New Roman" w:hAnsi="Times New Roman" w:cs="Times New Roman"/>
          <w:i w:val="0"/>
          <w:sz w:val="28"/>
          <w:szCs w:val="28"/>
        </w:rPr>
        <w:t>контролю за</w:t>
      </w:r>
      <w:proofErr w:type="gramEnd"/>
      <w:r w:rsidRPr="00CB5D8E">
        <w:rPr>
          <w:rStyle w:val="aa"/>
          <w:rFonts w:ascii="Times New Roman" w:hAnsi="Times New Roman" w:cs="Times New Roman"/>
          <w:i w:val="0"/>
          <w:sz w:val="28"/>
          <w:szCs w:val="28"/>
        </w:rPr>
        <w:t xml:space="preserve"> исполнением  бюджета муниципального образования.</w:t>
      </w:r>
    </w:p>
    <w:p w:rsidR="00A95DDD" w:rsidRDefault="00A95DDD" w:rsidP="00CC4588">
      <w:pPr>
        <w:pStyle w:val="a3"/>
        <w:spacing w:after="0"/>
        <w:ind w:left="0"/>
        <w:jc w:val="both"/>
        <w:rPr>
          <w:rStyle w:val="aa"/>
          <w:rFonts w:ascii="Times New Roman" w:hAnsi="Times New Roman" w:cs="Times New Roman"/>
          <w:i w:val="0"/>
          <w:sz w:val="28"/>
          <w:szCs w:val="28"/>
        </w:rPr>
      </w:pPr>
    </w:p>
    <w:p w:rsidR="00A95DDD" w:rsidRDefault="00A95DDD" w:rsidP="00CC4588">
      <w:pPr>
        <w:pStyle w:val="a3"/>
        <w:spacing w:after="0"/>
        <w:ind w:left="0"/>
        <w:jc w:val="both"/>
        <w:rPr>
          <w:rStyle w:val="aa"/>
          <w:rFonts w:ascii="Times New Roman" w:hAnsi="Times New Roman" w:cs="Times New Roman"/>
          <w:i w:val="0"/>
          <w:sz w:val="28"/>
          <w:szCs w:val="28"/>
        </w:rPr>
      </w:pPr>
    </w:p>
    <w:p w:rsidR="00CC4588" w:rsidRPr="00CB5D8E" w:rsidRDefault="00CC4588" w:rsidP="00CC4588">
      <w:pPr>
        <w:pStyle w:val="a3"/>
        <w:spacing w:after="0"/>
        <w:ind w:left="0"/>
        <w:jc w:val="both"/>
        <w:rPr>
          <w:rStyle w:val="aa"/>
          <w:rFonts w:ascii="Times New Roman" w:hAnsi="Times New Roman" w:cs="Times New Roman"/>
          <w:i w:val="0"/>
          <w:sz w:val="28"/>
          <w:szCs w:val="28"/>
        </w:rPr>
      </w:pPr>
      <w:proofErr w:type="gramStart"/>
      <w:r w:rsidRPr="00CB5D8E">
        <w:rPr>
          <w:rStyle w:val="aa"/>
          <w:rFonts w:ascii="Times New Roman" w:hAnsi="Times New Roman" w:cs="Times New Roman"/>
          <w:i w:val="0"/>
          <w:sz w:val="28"/>
          <w:szCs w:val="28"/>
        </w:rPr>
        <w:t>Р</w:t>
      </w:r>
      <w:proofErr w:type="gramEnd"/>
      <w:r w:rsidRPr="00CB5D8E">
        <w:rPr>
          <w:rStyle w:val="aa"/>
          <w:rFonts w:ascii="Times New Roman" w:hAnsi="Times New Roman" w:cs="Times New Roman"/>
          <w:i w:val="0"/>
          <w:sz w:val="28"/>
          <w:szCs w:val="28"/>
        </w:rPr>
        <w:t xml:space="preserve"> – численность постоянного населения </w:t>
      </w:r>
      <w:proofErr w:type="spellStart"/>
      <w:r w:rsidR="00B17ED0" w:rsidRPr="00CB5D8E">
        <w:rPr>
          <w:rStyle w:val="aa"/>
          <w:rFonts w:ascii="Times New Roman" w:hAnsi="Times New Roman" w:cs="Times New Roman"/>
          <w:i w:val="0"/>
          <w:sz w:val="28"/>
          <w:szCs w:val="28"/>
        </w:rPr>
        <w:t>Зерновского</w:t>
      </w:r>
      <w:proofErr w:type="spellEnd"/>
      <w:r w:rsidR="00B17ED0" w:rsidRPr="00CB5D8E">
        <w:rPr>
          <w:rStyle w:val="aa"/>
          <w:rFonts w:ascii="Times New Roman" w:hAnsi="Times New Roman" w:cs="Times New Roman"/>
          <w:i w:val="0"/>
          <w:sz w:val="28"/>
          <w:szCs w:val="28"/>
        </w:rPr>
        <w:t xml:space="preserve"> </w:t>
      </w:r>
      <w:r w:rsidR="00A76B96"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 муниципального образования.</w:t>
      </w:r>
    </w:p>
    <w:p w:rsidR="00534A13" w:rsidRPr="00CB5D8E" w:rsidRDefault="00CC4588" w:rsidP="00CC4588">
      <w:pPr>
        <w:pStyle w:val="a3"/>
        <w:spacing w:after="0"/>
        <w:ind w:left="0"/>
        <w:jc w:val="both"/>
        <w:rPr>
          <w:rStyle w:val="aa"/>
          <w:rFonts w:ascii="Times New Roman" w:hAnsi="Times New Roman" w:cs="Times New Roman"/>
          <w:i w:val="0"/>
          <w:sz w:val="28"/>
          <w:szCs w:val="28"/>
        </w:rPr>
      </w:pPr>
      <w:r w:rsidRPr="006550DA">
        <w:rPr>
          <w:rStyle w:val="aa"/>
          <w:rFonts w:ascii="Times New Roman" w:hAnsi="Times New Roman" w:cs="Times New Roman"/>
          <w:i w:val="0"/>
          <w:sz w:val="28"/>
          <w:szCs w:val="28"/>
        </w:rPr>
        <w:t>N – 15, 5 тыс. руб</w:t>
      </w:r>
      <w:r w:rsidRPr="00CB5D8E">
        <w:rPr>
          <w:rStyle w:val="aa"/>
          <w:rFonts w:ascii="Times New Roman" w:hAnsi="Times New Roman" w:cs="Times New Roman"/>
          <w:i w:val="0"/>
          <w:sz w:val="28"/>
          <w:szCs w:val="28"/>
        </w:rPr>
        <w:t>. – норматив расхода на обеспечение деятельности штатной единицы включают в себя частичную  оплату труда с учетом начислений на оплату труда и расходы по обеспечению деятельности рабочего места (приобретение  канцелярских товаров, оргтехники).</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 ( Приложение № 2).</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3.5. Иные межбюджетные трансферты на передачу полномочий в соответствии с настоящим соглашением носят целевой характер и не подлежат направлению на иные цели.</w:t>
      </w:r>
    </w:p>
    <w:p w:rsidR="00CC4588" w:rsidRPr="00CB5D8E" w:rsidRDefault="00CC4588" w:rsidP="00CC4588">
      <w:pPr>
        <w:pStyle w:val="a3"/>
        <w:spacing w:after="0"/>
        <w:ind w:left="0"/>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3.6. Иные межбюджетные трансферты на осуществление полномочий в соответствии с настоящим соглашением в случаях не целевого использования подлежат взысканию в доход муниципального образования в соответствии с бюджетным законодательством российской Федерации.</w:t>
      </w:r>
    </w:p>
    <w:p w:rsidR="00CC4588" w:rsidRPr="00CB5D8E" w:rsidRDefault="00CC4588" w:rsidP="00CC4588">
      <w:pPr>
        <w:pStyle w:val="a6"/>
        <w:jc w:val="both"/>
        <w:rPr>
          <w:rStyle w:val="aa"/>
          <w:rFonts w:ascii="Times New Roman" w:hAnsi="Times New Roman" w:cs="Times New Roman"/>
          <w:i w:val="0"/>
          <w:sz w:val="28"/>
          <w:szCs w:val="28"/>
        </w:rPr>
      </w:pPr>
    </w:p>
    <w:p w:rsidR="006550DA" w:rsidRDefault="006550DA" w:rsidP="00CC4588">
      <w:pPr>
        <w:pStyle w:val="a6"/>
        <w:jc w:val="center"/>
        <w:rPr>
          <w:rStyle w:val="aa"/>
          <w:rFonts w:ascii="Times New Roman" w:hAnsi="Times New Roman" w:cs="Times New Roman"/>
          <w:b/>
          <w:i w:val="0"/>
          <w:sz w:val="28"/>
          <w:szCs w:val="28"/>
        </w:rPr>
      </w:pPr>
    </w:p>
    <w:p w:rsidR="00CC4588" w:rsidRPr="006550DA" w:rsidRDefault="00CC4588" w:rsidP="006550DA">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4. В целях реализации пункта 1 настоящего Соглашения Стороны обязуются:</w:t>
      </w:r>
    </w:p>
    <w:p w:rsidR="00CC4588" w:rsidRPr="00CB5D8E" w:rsidRDefault="00CC4588" w:rsidP="00CC4588">
      <w:pPr>
        <w:pStyle w:val="a6"/>
        <w:ind w:firstLine="708"/>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4.1 «Поселение»  </w:t>
      </w:r>
    </w:p>
    <w:p w:rsidR="00CC4588" w:rsidRPr="00CB5D8E" w:rsidRDefault="00CC4588" w:rsidP="00524FD7">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4.1.1</w:t>
      </w:r>
      <w:r w:rsidR="0027057F"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Перечисляет межбюджетные трансферты передаваемые бюджету Дергачевского муниципального района из бюджета </w:t>
      </w:r>
      <w:proofErr w:type="spellStart"/>
      <w:r w:rsidR="00B17ED0" w:rsidRPr="00CB5D8E">
        <w:rPr>
          <w:rStyle w:val="aa"/>
          <w:rFonts w:ascii="Times New Roman" w:hAnsi="Times New Roman" w:cs="Times New Roman"/>
          <w:i w:val="0"/>
          <w:sz w:val="28"/>
          <w:szCs w:val="28"/>
        </w:rPr>
        <w:t>Зерновского</w:t>
      </w:r>
      <w:proofErr w:type="spellEnd"/>
      <w:r w:rsidR="00A93C83" w:rsidRPr="00CB5D8E">
        <w:rPr>
          <w:rStyle w:val="aa"/>
          <w:rFonts w:ascii="Times New Roman" w:hAnsi="Times New Roman" w:cs="Times New Roman"/>
          <w:i w:val="0"/>
          <w:sz w:val="28"/>
          <w:szCs w:val="28"/>
        </w:rPr>
        <w:t xml:space="preserve"> п</w:t>
      </w:r>
      <w:r w:rsidRPr="00CB5D8E">
        <w:rPr>
          <w:rStyle w:val="aa"/>
          <w:rFonts w:ascii="Times New Roman" w:hAnsi="Times New Roman" w:cs="Times New Roman"/>
          <w:i w:val="0"/>
          <w:sz w:val="28"/>
          <w:szCs w:val="28"/>
        </w:rPr>
        <w:t>оселения на осуществление части полномочия по решению вопроса местного значения</w:t>
      </w:r>
      <w:r w:rsidR="00AC21EE">
        <w:rPr>
          <w:rStyle w:val="aa"/>
          <w:rFonts w:ascii="Times New Roman" w:hAnsi="Times New Roman" w:cs="Times New Roman"/>
          <w:i w:val="0"/>
          <w:sz w:val="28"/>
          <w:szCs w:val="28"/>
        </w:rPr>
        <w:t xml:space="preserve"> «</w:t>
      </w:r>
      <w:r w:rsidR="00AC21EE">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CB5D8E">
        <w:rPr>
          <w:rStyle w:val="aa"/>
          <w:rFonts w:ascii="Times New Roman" w:hAnsi="Times New Roman" w:cs="Times New Roman"/>
          <w:i w:val="0"/>
          <w:sz w:val="28"/>
          <w:szCs w:val="28"/>
        </w:rPr>
        <w:t xml:space="preserve"> </w:t>
      </w:r>
      <w:r w:rsidR="00E3509D" w:rsidRPr="00CB5D8E">
        <w:rPr>
          <w:rStyle w:val="aa"/>
          <w:rFonts w:ascii="Times New Roman" w:hAnsi="Times New Roman" w:cs="Times New Roman"/>
          <w:i w:val="0"/>
          <w:sz w:val="28"/>
          <w:szCs w:val="28"/>
        </w:rPr>
        <w:t xml:space="preserve"> </w:t>
      </w:r>
      <w:r w:rsidR="00F4114A" w:rsidRPr="00CB5D8E">
        <w:rPr>
          <w:rStyle w:val="aa"/>
          <w:rFonts w:ascii="Times New Roman" w:hAnsi="Times New Roman" w:cs="Times New Roman"/>
          <w:i w:val="0"/>
          <w:sz w:val="28"/>
          <w:szCs w:val="28"/>
        </w:rPr>
        <w:t>34,1</w:t>
      </w:r>
      <w:r w:rsidRPr="00CB5D8E">
        <w:rPr>
          <w:rStyle w:val="aa"/>
          <w:rFonts w:ascii="Times New Roman" w:hAnsi="Times New Roman" w:cs="Times New Roman"/>
          <w:i w:val="0"/>
          <w:sz w:val="28"/>
          <w:szCs w:val="28"/>
        </w:rPr>
        <w:t xml:space="preserve"> тыс</w:t>
      </w:r>
      <w:proofErr w:type="gramStart"/>
      <w:r w:rsidRPr="00CB5D8E">
        <w:rPr>
          <w:rStyle w:val="aa"/>
          <w:rFonts w:ascii="Times New Roman" w:hAnsi="Times New Roman" w:cs="Times New Roman"/>
          <w:i w:val="0"/>
          <w:sz w:val="28"/>
          <w:szCs w:val="28"/>
        </w:rPr>
        <w:t>.р</w:t>
      </w:r>
      <w:proofErr w:type="gramEnd"/>
      <w:r w:rsidRPr="00CB5D8E">
        <w:rPr>
          <w:rStyle w:val="aa"/>
          <w:rFonts w:ascii="Times New Roman" w:hAnsi="Times New Roman" w:cs="Times New Roman"/>
          <w:i w:val="0"/>
          <w:sz w:val="28"/>
          <w:szCs w:val="28"/>
        </w:rPr>
        <w:t>уб.</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4.1.2. Представляет «Муниципальному району» необходимую документацию </w:t>
      </w:r>
      <w:proofErr w:type="gramStart"/>
      <w:r w:rsidRPr="00CB5D8E">
        <w:rPr>
          <w:rStyle w:val="aa"/>
          <w:rFonts w:ascii="Times New Roman" w:hAnsi="Times New Roman" w:cs="Times New Roman"/>
          <w:i w:val="0"/>
          <w:sz w:val="28"/>
          <w:szCs w:val="28"/>
        </w:rPr>
        <w:t>информацию</w:t>
      </w:r>
      <w:proofErr w:type="gramEnd"/>
      <w:r w:rsidRPr="00CB5D8E">
        <w:rPr>
          <w:rStyle w:val="aa"/>
          <w:rFonts w:ascii="Times New Roman" w:hAnsi="Times New Roman" w:cs="Times New Roman"/>
          <w:i w:val="0"/>
          <w:sz w:val="28"/>
          <w:szCs w:val="28"/>
        </w:rPr>
        <w:t xml:space="preserve"> относящуюся к предмету настоящего Соглашения.</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4.2</w:t>
      </w:r>
      <w:r w:rsidR="0027057F"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 «Муниципальный район»</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4.2.1. В соответствии с настоящим Соглашением «Муниципальный район» осуществляет переданное полномочие согласно п. 2 в соответствии с требованиями действующего законодательства;</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4.2.2. Направляет поступившие финансовые средства (трансферты) в полном объеме на осуществление переданного полномочия, указанного в п. 2 обеспечивая их целевое использование:</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4.2.3.</w:t>
      </w:r>
      <w:r w:rsidR="0027057F"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При не поступлении финансовых средств (трансфертов) на осуществление указанных полномочий в течение 1 месяца с момента последнего перечисления приостанавливает на срок до одного  месяца исполнение принятых полномочий, а по окончании указанного срока прекращает исполнение  полномочий. </w:t>
      </w:r>
    </w:p>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5. Срок действия Соглашения:</w:t>
      </w:r>
    </w:p>
    <w:p w:rsidR="00CC4588" w:rsidRPr="00CB5D8E" w:rsidRDefault="00CC4588" w:rsidP="00CC4588">
      <w:pPr>
        <w:pStyle w:val="a6"/>
        <w:jc w:val="center"/>
        <w:rPr>
          <w:rStyle w:val="aa"/>
          <w:rFonts w:ascii="Times New Roman" w:hAnsi="Times New Roman" w:cs="Times New Roman"/>
          <w:i w:val="0"/>
          <w:sz w:val="28"/>
          <w:szCs w:val="28"/>
        </w:rPr>
      </w:pPr>
    </w:p>
    <w:p w:rsidR="00A95DDD" w:rsidRDefault="00A95DDD" w:rsidP="00CC4588">
      <w:pPr>
        <w:pStyle w:val="a6"/>
        <w:jc w:val="both"/>
        <w:rPr>
          <w:rStyle w:val="aa"/>
          <w:rFonts w:ascii="Times New Roman" w:hAnsi="Times New Roman" w:cs="Times New Roman"/>
          <w:i w:val="0"/>
          <w:sz w:val="28"/>
          <w:szCs w:val="28"/>
        </w:rPr>
      </w:pPr>
    </w:p>
    <w:p w:rsidR="00A95DDD" w:rsidRDefault="00A95DDD" w:rsidP="00CC4588">
      <w:pPr>
        <w:pStyle w:val="a6"/>
        <w:jc w:val="both"/>
        <w:rPr>
          <w:rStyle w:val="aa"/>
          <w:rFonts w:ascii="Times New Roman" w:hAnsi="Times New Roman" w:cs="Times New Roman"/>
          <w:i w:val="0"/>
          <w:sz w:val="28"/>
          <w:szCs w:val="28"/>
        </w:rPr>
      </w:pPr>
    </w:p>
    <w:p w:rsidR="00A95DDD" w:rsidRDefault="00A95DDD" w:rsidP="00CC4588">
      <w:pPr>
        <w:pStyle w:val="a6"/>
        <w:jc w:val="both"/>
        <w:rPr>
          <w:rStyle w:val="aa"/>
          <w:rFonts w:ascii="Times New Roman" w:hAnsi="Times New Roman" w:cs="Times New Roman"/>
          <w:i w:val="0"/>
          <w:sz w:val="28"/>
          <w:szCs w:val="28"/>
        </w:rPr>
      </w:pPr>
    </w:p>
    <w:p w:rsidR="00A95DDD" w:rsidRDefault="00A95DDD"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5.1. Настоящее Соглашение вступает в силу с 1 января 20</w:t>
      </w:r>
      <w:r w:rsidR="00F4114A" w:rsidRPr="00CB5D8E">
        <w:rPr>
          <w:rStyle w:val="aa"/>
          <w:rFonts w:ascii="Times New Roman" w:hAnsi="Times New Roman" w:cs="Times New Roman"/>
          <w:i w:val="0"/>
          <w:sz w:val="28"/>
          <w:szCs w:val="28"/>
        </w:rPr>
        <w:t>24</w:t>
      </w:r>
      <w:r w:rsidRPr="00CB5D8E">
        <w:rPr>
          <w:rStyle w:val="aa"/>
          <w:rFonts w:ascii="Times New Roman" w:hAnsi="Times New Roman" w:cs="Times New Roman"/>
          <w:i w:val="0"/>
          <w:sz w:val="28"/>
          <w:szCs w:val="28"/>
        </w:rPr>
        <w:t xml:space="preserve"> года  и действует по 31 декабря 20</w:t>
      </w:r>
      <w:r w:rsidR="00F4114A" w:rsidRPr="00CB5D8E">
        <w:rPr>
          <w:rStyle w:val="aa"/>
          <w:rFonts w:ascii="Times New Roman" w:hAnsi="Times New Roman" w:cs="Times New Roman"/>
          <w:i w:val="0"/>
          <w:sz w:val="28"/>
          <w:szCs w:val="28"/>
        </w:rPr>
        <w:t>24</w:t>
      </w:r>
      <w:r w:rsidRPr="00CB5D8E">
        <w:rPr>
          <w:rStyle w:val="aa"/>
          <w:rFonts w:ascii="Times New Roman" w:hAnsi="Times New Roman" w:cs="Times New Roman"/>
          <w:i w:val="0"/>
          <w:sz w:val="28"/>
          <w:szCs w:val="28"/>
        </w:rPr>
        <w:t xml:space="preserve"> года</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5.2. При отсутствии письменного обращения какой - либо из сторон о прекращении действия соглашения, направленного до истечения срока действия соглашения, соглашение считать пролонгированным на срок 1 год.</w:t>
      </w:r>
    </w:p>
    <w:p w:rsidR="00CC4588" w:rsidRPr="00CB5D8E" w:rsidRDefault="00CC4588" w:rsidP="00CC4588">
      <w:pPr>
        <w:pStyle w:val="a6"/>
        <w:rPr>
          <w:rStyle w:val="aa"/>
          <w:rFonts w:ascii="Times New Roman" w:hAnsi="Times New Roman" w:cs="Times New Roman"/>
          <w:i w:val="0"/>
          <w:sz w:val="28"/>
          <w:szCs w:val="28"/>
        </w:rPr>
      </w:pP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6.Ответственность сторон</w:t>
      </w:r>
    </w:p>
    <w:p w:rsidR="00CC4588" w:rsidRPr="00CB5D8E" w:rsidRDefault="00CC4588" w:rsidP="00CC4588">
      <w:pPr>
        <w:pStyle w:val="a6"/>
        <w:jc w:val="center"/>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6.1.Каждая из Сторон несет ответственность за исполнение условий настоящего Соглашения  в соответствии с законодательством Российской Федерации.</w:t>
      </w:r>
    </w:p>
    <w:p w:rsidR="00AC21EE" w:rsidRDefault="00AC21EE" w:rsidP="00CC4588">
      <w:pPr>
        <w:pStyle w:val="a6"/>
        <w:jc w:val="center"/>
        <w:rPr>
          <w:rStyle w:val="aa"/>
          <w:rFonts w:ascii="Times New Roman" w:hAnsi="Times New Roman" w:cs="Times New Roman"/>
          <w:b/>
          <w:i w:val="0"/>
          <w:sz w:val="28"/>
          <w:szCs w:val="28"/>
        </w:rPr>
      </w:pP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7. Порядок расторжения Соглашения</w:t>
      </w:r>
    </w:p>
    <w:p w:rsidR="00CC4588" w:rsidRPr="00CB5D8E" w:rsidRDefault="00CC4588" w:rsidP="00CC4588">
      <w:pPr>
        <w:pStyle w:val="a6"/>
        <w:ind w:left="1416" w:firstLine="708"/>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7.1.Каждая из Сторон вправе  расторгнуть Соглашение, письменно уведомив другую Сторону за 30 дней до дня расторжения и указав причины досрочного расторжения Соглашения.</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7.2. В случае расторжения Соглашения «Муниципальный район»   обязуется в трехдневный срок передать «Поселению» по акту приема-передачи всю документацию «Поселения».</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7.3.По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(или) дополнения, являющиеся неотъемлемой частью настоящего Соглашения с даты их подписания Сторонами.</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7.4.Неурегулированные Сторонами споры и разногласия, возникающие при исполнении настоящего Соглашения, подлежат рассмотрению в порядке, предусмотренном действующим законодательством.</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7.5. Настоящее Соглашение составлено в 2 (двух) экземплярах, по одному экземпляру для каждой из Сторон, имеющих равную юридическую силу.</w:t>
      </w:r>
    </w:p>
    <w:p w:rsidR="005F413F" w:rsidRPr="00CB5D8E" w:rsidRDefault="005F413F" w:rsidP="00524FD7">
      <w:pPr>
        <w:pStyle w:val="a6"/>
        <w:rPr>
          <w:rStyle w:val="aa"/>
          <w:rFonts w:ascii="Times New Roman" w:hAnsi="Times New Roman" w:cs="Times New Roman"/>
          <w:b/>
          <w:i w:val="0"/>
          <w:sz w:val="28"/>
          <w:szCs w:val="28"/>
        </w:rPr>
      </w:pP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8.Финансовые санкции за не исполнение Соглашения</w:t>
      </w:r>
    </w:p>
    <w:p w:rsidR="00CC4588" w:rsidRPr="00CB5D8E" w:rsidRDefault="00CC4588" w:rsidP="00CC4588">
      <w:pPr>
        <w:pStyle w:val="a6"/>
        <w:jc w:val="center"/>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8.1.В случае нарушения  «Поселением» срока перечисления межбюджетных трансфертов, «Поселению» начисляются пени в размере 0,01% за каждый день просрочки исполнения обязательства по перечислению межбюджетных трансфертов.</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 xml:space="preserve">8.2. В случае ненадлежащего исполнения принятых полномочий «Муниципальным районом» влечет за собой возврат перечисленных межбюджетных трансфертов в бюджет </w:t>
      </w:r>
      <w:proofErr w:type="spellStart"/>
      <w:r w:rsidR="00B17ED0" w:rsidRPr="00CB5D8E">
        <w:rPr>
          <w:rStyle w:val="aa"/>
          <w:rFonts w:ascii="Times New Roman" w:hAnsi="Times New Roman" w:cs="Times New Roman"/>
          <w:i w:val="0"/>
          <w:sz w:val="28"/>
          <w:szCs w:val="28"/>
        </w:rPr>
        <w:t>Зерновского</w:t>
      </w:r>
      <w:proofErr w:type="spellEnd"/>
      <w:r w:rsidR="00B17ED0" w:rsidRPr="00CB5D8E">
        <w:rPr>
          <w:rStyle w:val="aa"/>
          <w:rFonts w:ascii="Times New Roman" w:hAnsi="Times New Roman" w:cs="Times New Roman"/>
          <w:i w:val="0"/>
          <w:sz w:val="28"/>
          <w:szCs w:val="28"/>
        </w:rPr>
        <w:t xml:space="preserve"> </w:t>
      </w:r>
      <w:r w:rsidRPr="00CB5D8E">
        <w:rPr>
          <w:rStyle w:val="aa"/>
          <w:rFonts w:ascii="Times New Roman" w:hAnsi="Times New Roman" w:cs="Times New Roman"/>
          <w:i w:val="0"/>
          <w:sz w:val="28"/>
          <w:szCs w:val="28"/>
        </w:rPr>
        <w:t xml:space="preserve"> муниципального образования, за вычетом фактических расходов, подтвержденных документально, в течени</w:t>
      </w:r>
      <w:proofErr w:type="gramStart"/>
      <w:r w:rsidRPr="00CB5D8E">
        <w:rPr>
          <w:rStyle w:val="aa"/>
          <w:rFonts w:ascii="Times New Roman" w:hAnsi="Times New Roman" w:cs="Times New Roman"/>
          <w:i w:val="0"/>
          <w:sz w:val="28"/>
          <w:szCs w:val="28"/>
        </w:rPr>
        <w:t>и</w:t>
      </w:r>
      <w:proofErr w:type="gramEnd"/>
      <w:r w:rsidRPr="00CB5D8E">
        <w:rPr>
          <w:rStyle w:val="aa"/>
          <w:rFonts w:ascii="Times New Roman" w:hAnsi="Times New Roman" w:cs="Times New Roman"/>
          <w:i w:val="0"/>
          <w:sz w:val="28"/>
          <w:szCs w:val="28"/>
        </w:rPr>
        <w:t xml:space="preserve">  1 месяца с момента подписания Соглашения, а также уплату неустойки в размере 0,01% от суммы межбюджетных трансфертов за отчетный год, выделяемых из бюджета поселения на осуществление указанных полномочий.</w:t>
      </w:r>
    </w:p>
    <w:p w:rsidR="00A95DDD" w:rsidRDefault="00A95DDD" w:rsidP="00CC4588">
      <w:pPr>
        <w:pStyle w:val="a6"/>
        <w:jc w:val="both"/>
        <w:rPr>
          <w:rStyle w:val="aa"/>
          <w:rFonts w:ascii="Times New Roman" w:hAnsi="Times New Roman" w:cs="Times New Roman"/>
          <w:i w:val="0"/>
          <w:sz w:val="28"/>
          <w:szCs w:val="28"/>
        </w:rPr>
      </w:pPr>
    </w:p>
    <w:p w:rsidR="00A95DDD" w:rsidRDefault="00A95DDD"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8.3 Ущерб причиненный неисполнением или ненадлежащим исполнением настоящего Соглашения одной из сторон другой стороне,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9.Юридический адрес сторон:</w:t>
      </w:r>
    </w:p>
    <w:p w:rsidR="00CC4588" w:rsidRPr="00CB5D8E" w:rsidRDefault="00CC4588" w:rsidP="00CC4588">
      <w:pPr>
        <w:pStyle w:val="a6"/>
        <w:jc w:val="center"/>
        <w:rPr>
          <w:rStyle w:val="aa"/>
          <w:rFonts w:ascii="Times New Roman" w:hAnsi="Times New Roman" w:cs="Times New Roman"/>
          <w:b/>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1.Администрация</w:t>
      </w:r>
      <w:r w:rsidR="005C51A1" w:rsidRPr="00CB5D8E">
        <w:rPr>
          <w:rStyle w:val="aa"/>
          <w:rFonts w:ascii="Times New Roman" w:hAnsi="Times New Roman" w:cs="Times New Roman"/>
          <w:i w:val="0"/>
          <w:sz w:val="28"/>
          <w:szCs w:val="28"/>
        </w:rPr>
        <w:t xml:space="preserve"> </w:t>
      </w:r>
      <w:proofErr w:type="spellStart"/>
      <w:r w:rsidR="00B17ED0" w:rsidRPr="00CB5D8E">
        <w:rPr>
          <w:rStyle w:val="aa"/>
          <w:rFonts w:ascii="Times New Roman" w:hAnsi="Times New Roman" w:cs="Times New Roman"/>
          <w:i w:val="0"/>
          <w:sz w:val="28"/>
          <w:szCs w:val="28"/>
        </w:rPr>
        <w:t>Зерновского</w:t>
      </w:r>
      <w:proofErr w:type="spellEnd"/>
      <w:r w:rsidR="00B17ED0" w:rsidRPr="00CB5D8E">
        <w:rPr>
          <w:rStyle w:val="aa"/>
          <w:rFonts w:ascii="Times New Roman" w:hAnsi="Times New Roman" w:cs="Times New Roman"/>
          <w:i w:val="0"/>
          <w:sz w:val="28"/>
          <w:szCs w:val="28"/>
        </w:rPr>
        <w:t xml:space="preserve"> </w:t>
      </w:r>
      <w:r w:rsidR="005C51A1" w:rsidRPr="00CB5D8E">
        <w:rPr>
          <w:rStyle w:val="aa"/>
          <w:rFonts w:ascii="Times New Roman" w:hAnsi="Times New Roman" w:cs="Times New Roman"/>
          <w:i w:val="0"/>
          <w:sz w:val="28"/>
          <w:szCs w:val="28"/>
        </w:rPr>
        <w:t xml:space="preserve">муниципального </w:t>
      </w:r>
      <w:r w:rsidRPr="00CB5D8E">
        <w:rPr>
          <w:rStyle w:val="aa"/>
          <w:rFonts w:ascii="Times New Roman" w:hAnsi="Times New Roman" w:cs="Times New Roman"/>
          <w:i w:val="0"/>
          <w:sz w:val="28"/>
          <w:szCs w:val="28"/>
        </w:rPr>
        <w:t>образования:</w:t>
      </w:r>
      <w:r w:rsidR="00E3509D" w:rsidRPr="00CB5D8E">
        <w:rPr>
          <w:rStyle w:val="aa"/>
          <w:rFonts w:ascii="Times New Roman" w:hAnsi="Times New Roman" w:cs="Times New Roman"/>
          <w:i w:val="0"/>
          <w:sz w:val="28"/>
          <w:szCs w:val="28"/>
        </w:rPr>
        <w:t>4134</w:t>
      </w:r>
      <w:r w:rsidR="00B17ED0" w:rsidRPr="00CB5D8E">
        <w:rPr>
          <w:rStyle w:val="aa"/>
          <w:rFonts w:ascii="Times New Roman" w:hAnsi="Times New Roman" w:cs="Times New Roman"/>
          <w:i w:val="0"/>
          <w:sz w:val="28"/>
          <w:szCs w:val="28"/>
        </w:rPr>
        <w:t>64</w:t>
      </w:r>
      <w:r w:rsidRPr="00CB5D8E">
        <w:rPr>
          <w:rStyle w:val="aa"/>
          <w:rFonts w:ascii="Times New Roman" w:hAnsi="Times New Roman" w:cs="Times New Roman"/>
          <w:i w:val="0"/>
          <w:sz w:val="28"/>
          <w:szCs w:val="28"/>
        </w:rPr>
        <w:t xml:space="preserve"> .</w:t>
      </w:r>
      <w:r w:rsidR="00E3509D" w:rsidRPr="00CB5D8E">
        <w:rPr>
          <w:rStyle w:val="aa"/>
          <w:rFonts w:ascii="Times New Roman" w:hAnsi="Times New Roman" w:cs="Times New Roman"/>
          <w:i w:val="0"/>
          <w:sz w:val="28"/>
          <w:szCs w:val="28"/>
        </w:rPr>
        <w:t xml:space="preserve"> Саратовская область, </w:t>
      </w:r>
      <w:proofErr w:type="spellStart"/>
      <w:r w:rsidR="00E3509D" w:rsidRPr="00CB5D8E">
        <w:rPr>
          <w:rStyle w:val="aa"/>
          <w:rFonts w:ascii="Times New Roman" w:hAnsi="Times New Roman" w:cs="Times New Roman"/>
          <w:i w:val="0"/>
          <w:sz w:val="28"/>
          <w:szCs w:val="28"/>
        </w:rPr>
        <w:t>Дергачевский</w:t>
      </w:r>
      <w:proofErr w:type="spellEnd"/>
      <w:r w:rsidR="00E3509D" w:rsidRPr="00CB5D8E">
        <w:rPr>
          <w:rStyle w:val="aa"/>
          <w:rFonts w:ascii="Times New Roman" w:hAnsi="Times New Roman" w:cs="Times New Roman"/>
          <w:i w:val="0"/>
          <w:sz w:val="28"/>
          <w:szCs w:val="28"/>
        </w:rPr>
        <w:t xml:space="preserve"> район, </w:t>
      </w:r>
      <w:r w:rsidR="00534A13" w:rsidRPr="00CB5D8E">
        <w:rPr>
          <w:rStyle w:val="aa"/>
          <w:rFonts w:ascii="Times New Roman" w:hAnsi="Times New Roman" w:cs="Times New Roman"/>
          <w:i w:val="0"/>
          <w:sz w:val="28"/>
          <w:szCs w:val="28"/>
        </w:rPr>
        <w:t>п.</w:t>
      </w:r>
      <w:r w:rsidR="00A76B96" w:rsidRPr="00CB5D8E">
        <w:rPr>
          <w:rStyle w:val="aa"/>
          <w:rFonts w:ascii="Times New Roman" w:hAnsi="Times New Roman" w:cs="Times New Roman"/>
          <w:i w:val="0"/>
          <w:sz w:val="28"/>
          <w:szCs w:val="28"/>
        </w:rPr>
        <w:t xml:space="preserve"> </w:t>
      </w:r>
      <w:r w:rsidR="00B17ED0" w:rsidRPr="00CB5D8E">
        <w:rPr>
          <w:rStyle w:val="aa"/>
          <w:rFonts w:ascii="Times New Roman" w:hAnsi="Times New Roman" w:cs="Times New Roman"/>
          <w:i w:val="0"/>
          <w:sz w:val="28"/>
          <w:szCs w:val="28"/>
        </w:rPr>
        <w:t>Зерновой</w:t>
      </w:r>
      <w:r w:rsidR="00534A13" w:rsidRPr="00CB5D8E">
        <w:rPr>
          <w:rStyle w:val="aa"/>
          <w:rFonts w:ascii="Times New Roman" w:hAnsi="Times New Roman" w:cs="Times New Roman"/>
          <w:i w:val="0"/>
          <w:sz w:val="28"/>
          <w:szCs w:val="28"/>
        </w:rPr>
        <w:t xml:space="preserve">, ул. </w:t>
      </w:r>
      <w:r w:rsidR="00B17ED0" w:rsidRPr="00CB5D8E">
        <w:rPr>
          <w:rStyle w:val="aa"/>
          <w:rFonts w:ascii="Times New Roman" w:hAnsi="Times New Roman" w:cs="Times New Roman"/>
          <w:i w:val="0"/>
          <w:sz w:val="28"/>
          <w:szCs w:val="28"/>
        </w:rPr>
        <w:t>Центральная</w:t>
      </w:r>
      <w:r w:rsidR="00534A13" w:rsidRPr="00CB5D8E">
        <w:rPr>
          <w:rStyle w:val="aa"/>
          <w:rFonts w:ascii="Times New Roman" w:hAnsi="Times New Roman" w:cs="Times New Roman"/>
          <w:i w:val="0"/>
          <w:sz w:val="28"/>
          <w:szCs w:val="28"/>
        </w:rPr>
        <w:t>,</w:t>
      </w:r>
      <w:r w:rsidR="00B17ED0" w:rsidRPr="00CB5D8E">
        <w:rPr>
          <w:rStyle w:val="aa"/>
          <w:rFonts w:ascii="Times New Roman" w:hAnsi="Times New Roman" w:cs="Times New Roman"/>
          <w:i w:val="0"/>
          <w:sz w:val="28"/>
          <w:szCs w:val="28"/>
        </w:rPr>
        <w:t xml:space="preserve"> д.</w:t>
      </w:r>
      <w:r w:rsidR="00534A13" w:rsidRPr="00CB5D8E">
        <w:rPr>
          <w:rStyle w:val="aa"/>
          <w:rFonts w:ascii="Times New Roman" w:hAnsi="Times New Roman" w:cs="Times New Roman"/>
          <w:i w:val="0"/>
          <w:sz w:val="28"/>
          <w:szCs w:val="28"/>
        </w:rPr>
        <w:t>1</w:t>
      </w:r>
      <w:r w:rsidR="00B17ED0" w:rsidRPr="00CB5D8E">
        <w:rPr>
          <w:rStyle w:val="aa"/>
          <w:rFonts w:ascii="Times New Roman" w:hAnsi="Times New Roman" w:cs="Times New Roman"/>
          <w:i w:val="0"/>
          <w:sz w:val="28"/>
          <w:szCs w:val="28"/>
        </w:rPr>
        <w:t>8</w:t>
      </w:r>
    </w:p>
    <w:p w:rsidR="00CC4588" w:rsidRPr="00CB5D8E" w:rsidRDefault="00CC4588" w:rsidP="00CC4588">
      <w:pPr>
        <w:pStyle w:val="a6"/>
        <w:jc w:val="both"/>
        <w:rPr>
          <w:rStyle w:val="aa"/>
          <w:rFonts w:ascii="Times New Roman" w:hAnsi="Times New Roman" w:cs="Times New Roman"/>
          <w:i w:val="0"/>
          <w:sz w:val="28"/>
          <w:szCs w:val="28"/>
        </w:rPr>
      </w:pPr>
      <w:r w:rsidRPr="00CB5D8E">
        <w:rPr>
          <w:rStyle w:val="aa"/>
          <w:rFonts w:ascii="Times New Roman" w:hAnsi="Times New Roman" w:cs="Times New Roman"/>
          <w:i w:val="0"/>
          <w:sz w:val="28"/>
          <w:szCs w:val="28"/>
        </w:rPr>
        <w:t>2.Администрация Дергачевского  муниципального района: 413440 Саратовская область, р.п. Дергачи, пл. М.Горького, д.4</w:t>
      </w:r>
    </w:p>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center"/>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 xml:space="preserve">10. Подписи Сторон  </w:t>
      </w:r>
    </w:p>
    <w:p w:rsidR="00CC4588" w:rsidRPr="00CB5D8E" w:rsidRDefault="00CC4588" w:rsidP="00CC4588">
      <w:pPr>
        <w:pStyle w:val="a6"/>
        <w:jc w:val="center"/>
        <w:rPr>
          <w:rStyle w:val="aa"/>
          <w:rFonts w:ascii="Times New Roman" w:hAnsi="Times New Roman" w:cs="Times New Roman"/>
          <w:b/>
          <w:i w:val="0"/>
          <w:sz w:val="28"/>
          <w:szCs w:val="28"/>
        </w:rPr>
      </w:pPr>
    </w:p>
    <w:tbl>
      <w:tblPr>
        <w:tblStyle w:val="ab"/>
        <w:tblW w:w="0" w:type="auto"/>
        <w:tblLook w:val="04A0"/>
      </w:tblPr>
      <w:tblGrid>
        <w:gridCol w:w="4959"/>
        <w:gridCol w:w="4612"/>
      </w:tblGrid>
      <w:tr w:rsidR="00CC4588" w:rsidRPr="00CB5D8E" w:rsidTr="004347A0">
        <w:tc>
          <w:tcPr>
            <w:tcW w:w="4785" w:type="dxa"/>
          </w:tcPr>
          <w:p w:rsidR="00CC4588" w:rsidRPr="00CB5D8E" w:rsidRDefault="00CC4588" w:rsidP="004347A0">
            <w:pPr>
              <w:pStyle w:val="a6"/>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 xml:space="preserve">Глава  </w:t>
            </w:r>
            <w:proofErr w:type="spellStart"/>
            <w:r w:rsidR="00B17ED0" w:rsidRPr="00CB5D8E">
              <w:rPr>
                <w:rStyle w:val="aa"/>
                <w:rFonts w:ascii="Times New Roman" w:hAnsi="Times New Roman" w:cs="Times New Roman"/>
                <w:b/>
                <w:i w:val="0"/>
                <w:sz w:val="28"/>
                <w:szCs w:val="28"/>
              </w:rPr>
              <w:t>Зерновского</w:t>
            </w:r>
            <w:proofErr w:type="spellEnd"/>
            <w:r w:rsidR="00FA267D" w:rsidRPr="00CB5D8E">
              <w:rPr>
                <w:rStyle w:val="aa"/>
                <w:rFonts w:ascii="Times New Roman" w:hAnsi="Times New Roman" w:cs="Times New Roman"/>
                <w:b/>
                <w:i w:val="0"/>
                <w:sz w:val="28"/>
                <w:szCs w:val="28"/>
              </w:rPr>
              <w:t xml:space="preserve"> </w:t>
            </w:r>
          </w:p>
          <w:p w:rsidR="005C51A1" w:rsidRPr="00CB5D8E" w:rsidRDefault="00CC4588" w:rsidP="00B17ED0">
            <w:pPr>
              <w:pStyle w:val="a6"/>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муниципального образования</w:t>
            </w:r>
            <w:r w:rsidR="005C51A1" w:rsidRPr="00CB5D8E">
              <w:rPr>
                <w:rStyle w:val="aa"/>
                <w:rFonts w:ascii="Times New Roman" w:hAnsi="Times New Roman" w:cs="Times New Roman"/>
                <w:b/>
                <w:i w:val="0"/>
                <w:sz w:val="28"/>
                <w:szCs w:val="28"/>
              </w:rPr>
              <w:t xml:space="preserve">                                                  </w:t>
            </w:r>
            <w:proofErr w:type="spellStart"/>
            <w:r w:rsidR="000005CA" w:rsidRPr="00CB5D8E">
              <w:rPr>
                <w:rStyle w:val="aa"/>
                <w:rFonts w:ascii="Times New Roman" w:hAnsi="Times New Roman" w:cs="Times New Roman"/>
                <w:b/>
                <w:i w:val="0"/>
                <w:sz w:val="28"/>
                <w:szCs w:val="28"/>
              </w:rPr>
              <w:t>Б.Б.Кулушев</w:t>
            </w:r>
            <w:proofErr w:type="spellEnd"/>
            <w:r w:rsidR="005C51A1" w:rsidRPr="00CB5D8E">
              <w:rPr>
                <w:rStyle w:val="aa"/>
                <w:rFonts w:ascii="Times New Roman" w:hAnsi="Times New Roman" w:cs="Times New Roman"/>
                <w:b/>
                <w:i w:val="0"/>
                <w:sz w:val="28"/>
                <w:szCs w:val="28"/>
              </w:rPr>
              <w:t>______________________</w:t>
            </w:r>
          </w:p>
        </w:tc>
        <w:tc>
          <w:tcPr>
            <w:tcW w:w="4786" w:type="dxa"/>
          </w:tcPr>
          <w:p w:rsidR="00CC4588" w:rsidRPr="00CB5D8E" w:rsidRDefault="00CC4588" w:rsidP="004347A0">
            <w:pPr>
              <w:pStyle w:val="a6"/>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Глава Дергачевского</w:t>
            </w:r>
          </w:p>
          <w:p w:rsidR="00CC4588" w:rsidRPr="00CB5D8E" w:rsidRDefault="00CC4588" w:rsidP="004347A0">
            <w:pPr>
              <w:pStyle w:val="a6"/>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 xml:space="preserve">муниципального района </w:t>
            </w:r>
          </w:p>
          <w:p w:rsidR="00CC4588" w:rsidRPr="00CB5D8E" w:rsidRDefault="000C2296" w:rsidP="004347A0">
            <w:pPr>
              <w:pStyle w:val="a6"/>
              <w:rPr>
                <w:rStyle w:val="aa"/>
                <w:rFonts w:ascii="Times New Roman" w:hAnsi="Times New Roman" w:cs="Times New Roman"/>
                <w:b/>
                <w:i w:val="0"/>
                <w:sz w:val="28"/>
                <w:szCs w:val="28"/>
              </w:rPr>
            </w:pPr>
            <w:r w:rsidRPr="00CB5D8E">
              <w:rPr>
                <w:rStyle w:val="aa"/>
                <w:rFonts w:ascii="Times New Roman" w:hAnsi="Times New Roman" w:cs="Times New Roman"/>
                <w:b/>
                <w:i w:val="0"/>
                <w:sz w:val="28"/>
                <w:szCs w:val="28"/>
              </w:rPr>
              <w:t>С. Н. Мурзаков</w:t>
            </w:r>
            <w:r w:rsidR="00CC4588" w:rsidRPr="00CB5D8E">
              <w:rPr>
                <w:rStyle w:val="aa"/>
                <w:rFonts w:ascii="Times New Roman" w:hAnsi="Times New Roman" w:cs="Times New Roman"/>
                <w:b/>
                <w:i w:val="0"/>
                <w:sz w:val="28"/>
                <w:szCs w:val="28"/>
              </w:rPr>
              <w:t xml:space="preserve">  __________________</w:t>
            </w:r>
          </w:p>
          <w:p w:rsidR="00CC4588" w:rsidRPr="00CB5D8E" w:rsidRDefault="00CC4588" w:rsidP="004347A0">
            <w:pPr>
              <w:pStyle w:val="a6"/>
              <w:rPr>
                <w:rStyle w:val="aa"/>
                <w:rFonts w:ascii="Times New Roman" w:hAnsi="Times New Roman" w:cs="Times New Roman"/>
                <w:b/>
                <w:i w:val="0"/>
                <w:sz w:val="28"/>
                <w:szCs w:val="28"/>
              </w:rPr>
            </w:pPr>
          </w:p>
        </w:tc>
      </w:tr>
    </w:tbl>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p>
    <w:p w:rsidR="00CC4588" w:rsidRPr="00CB5D8E" w:rsidRDefault="00CC4588" w:rsidP="00CC4588">
      <w:pPr>
        <w:pStyle w:val="a6"/>
        <w:jc w:val="both"/>
        <w:rPr>
          <w:rStyle w:val="aa"/>
          <w:rFonts w:ascii="Times New Roman" w:hAnsi="Times New Roman" w:cs="Times New Roman"/>
          <w:i w:val="0"/>
          <w:sz w:val="28"/>
          <w:szCs w:val="28"/>
        </w:rPr>
      </w:pPr>
    </w:p>
    <w:p w:rsidR="00CC4588" w:rsidRPr="007F1402" w:rsidRDefault="00CC4588" w:rsidP="00CC4588">
      <w:pPr>
        <w:pStyle w:val="a6"/>
        <w:jc w:val="both"/>
        <w:rPr>
          <w:rStyle w:val="aa"/>
          <w:rFonts w:ascii="Times New Roman" w:hAnsi="Times New Roman" w:cs="Times New Roman"/>
          <w:i w:val="0"/>
          <w:sz w:val="24"/>
          <w:szCs w:val="24"/>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B861AE"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Pr="00C57FAC"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CC4588" w:rsidRDefault="00CC4588"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p w:rsidR="00E3509D" w:rsidRDefault="00E3509D" w:rsidP="00CC4588">
      <w:pPr>
        <w:pStyle w:val="a6"/>
        <w:jc w:val="both"/>
        <w:rPr>
          <w:rStyle w:val="aa"/>
          <w:rFonts w:ascii="Times New Roman" w:hAnsi="Times New Roman" w:cs="Times New Roman"/>
          <w:i w:val="0"/>
        </w:rPr>
      </w:pPr>
    </w:p>
    <w:sectPr w:rsidR="00E3509D" w:rsidSect="00A95DDD">
      <w:pgSz w:w="11906" w:h="16838"/>
      <w:pgMar w:top="28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5D" w:rsidRDefault="00DB575D" w:rsidP="00E3509D">
      <w:pPr>
        <w:spacing w:after="0" w:line="240" w:lineRule="auto"/>
      </w:pPr>
      <w:r>
        <w:separator/>
      </w:r>
    </w:p>
  </w:endnote>
  <w:endnote w:type="continuationSeparator" w:id="0">
    <w:p w:rsidR="00DB575D" w:rsidRDefault="00DB575D" w:rsidP="00E35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5D" w:rsidRDefault="00DB575D" w:rsidP="00E3509D">
      <w:pPr>
        <w:spacing w:after="0" w:line="240" w:lineRule="auto"/>
      </w:pPr>
      <w:r>
        <w:separator/>
      </w:r>
    </w:p>
  </w:footnote>
  <w:footnote w:type="continuationSeparator" w:id="0">
    <w:p w:rsidR="00DB575D" w:rsidRDefault="00DB575D" w:rsidP="00E350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E288A"/>
    <w:multiLevelType w:val="multilevel"/>
    <w:tmpl w:val="AFCA72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F6A3336"/>
    <w:multiLevelType w:val="hybridMultilevel"/>
    <w:tmpl w:val="A964EB98"/>
    <w:lvl w:ilvl="0" w:tplc="74FE9BAC">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F8C7C8B"/>
    <w:multiLevelType w:val="multilevel"/>
    <w:tmpl w:val="88A24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C4588"/>
    <w:rsid w:val="000005CA"/>
    <w:rsid w:val="00041961"/>
    <w:rsid w:val="00074757"/>
    <w:rsid w:val="00084C17"/>
    <w:rsid w:val="000A7829"/>
    <w:rsid w:val="000C0967"/>
    <w:rsid w:val="000C2296"/>
    <w:rsid w:val="000D3442"/>
    <w:rsid w:val="000E3097"/>
    <w:rsid w:val="00155AD7"/>
    <w:rsid w:val="00165F1C"/>
    <w:rsid w:val="00166787"/>
    <w:rsid w:val="00171C03"/>
    <w:rsid w:val="00191A6A"/>
    <w:rsid w:val="00223670"/>
    <w:rsid w:val="00242F15"/>
    <w:rsid w:val="0027057F"/>
    <w:rsid w:val="00295BA7"/>
    <w:rsid w:val="003172C6"/>
    <w:rsid w:val="00317304"/>
    <w:rsid w:val="00347FD0"/>
    <w:rsid w:val="00380ACF"/>
    <w:rsid w:val="003C7EBE"/>
    <w:rsid w:val="00415057"/>
    <w:rsid w:val="00423E7C"/>
    <w:rsid w:val="004347A0"/>
    <w:rsid w:val="004853D9"/>
    <w:rsid w:val="004C7045"/>
    <w:rsid w:val="00524FD7"/>
    <w:rsid w:val="00530D3C"/>
    <w:rsid w:val="00534A13"/>
    <w:rsid w:val="00576AFF"/>
    <w:rsid w:val="005C51A1"/>
    <w:rsid w:val="005F413F"/>
    <w:rsid w:val="00610B8E"/>
    <w:rsid w:val="00635D4D"/>
    <w:rsid w:val="00642779"/>
    <w:rsid w:val="006550DA"/>
    <w:rsid w:val="006F61E8"/>
    <w:rsid w:val="00701398"/>
    <w:rsid w:val="007565A9"/>
    <w:rsid w:val="00766BCA"/>
    <w:rsid w:val="007850EE"/>
    <w:rsid w:val="007F1402"/>
    <w:rsid w:val="00801D87"/>
    <w:rsid w:val="00866C11"/>
    <w:rsid w:val="009223D3"/>
    <w:rsid w:val="009F63C1"/>
    <w:rsid w:val="00A35294"/>
    <w:rsid w:val="00A57DAD"/>
    <w:rsid w:val="00A76B96"/>
    <w:rsid w:val="00A83BA9"/>
    <w:rsid w:val="00A93C83"/>
    <w:rsid w:val="00A95DDD"/>
    <w:rsid w:val="00AC21EE"/>
    <w:rsid w:val="00B17ED0"/>
    <w:rsid w:val="00B7455C"/>
    <w:rsid w:val="00B861AE"/>
    <w:rsid w:val="00C1065F"/>
    <w:rsid w:val="00C45050"/>
    <w:rsid w:val="00C646D6"/>
    <w:rsid w:val="00C74A54"/>
    <w:rsid w:val="00C96172"/>
    <w:rsid w:val="00CB5D8E"/>
    <w:rsid w:val="00CC4588"/>
    <w:rsid w:val="00CF1F21"/>
    <w:rsid w:val="00D54F70"/>
    <w:rsid w:val="00D60194"/>
    <w:rsid w:val="00D70738"/>
    <w:rsid w:val="00D7705B"/>
    <w:rsid w:val="00DB575D"/>
    <w:rsid w:val="00DF67BC"/>
    <w:rsid w:val="00E332B4"/>
    <w:rsid w:val="00E3509D"/>
    <w:rsid w:val="00E80080"/>
    <w:rsid w:val="00E96372"/>
    <w:rsid w:val="00ED230E"/>
    <w:rsid w:val="00F11211"/>
    <w:rsid w:val="00F4114A"/>
    <w:rsid w:val="00F51AEA"/>
    <w:rsid w:val="00F57C5B"/>
    <w:rsid w:val="00FA267D"/>
    <w:rsid w:val="00FD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442"/>
  </w:style>
  <w:style w:type="paragraph" w:styleId="1">
    <w:name w:val="heading 1"/>
    <w:basedOn w:val="a"/>
    <w:next w:val="a"/>
    <w:link w:val="10"/>
    <w:qFormat/>
    <w:rsid w:val="00CC4588"/>
    <w:pPr>
      <w:keepNext/>
      <w:widowControl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588"/>
    <w:rPr>
      <w:rFonts w:ascii="Arial" w:eastAsia="Times New Roman" w:hAnsi="Arial" w:cs="Arial"/>
      <w:b/>
      <w:bCs/>
      <w:kern w:val="28"/>
      <w:sz w:val="28"/>
      <w:szCs w:val="28"/>
      <w:lang w:eastAsia="ru-RU"/>
    </w:rPr>
  </w:style>
  <w:style w:type="paragraph" w:styleId="a3">
    <w:name w:val="List Paragraph"/>
    <w:basedOn w:val="a"/>
    <w:uiPriority w:val="34"/>
    <w:qFormat/>
    <w:rsid w:val="00CC4588"/>
    <w:pPr>
      <w:ind w:left="720"/>
      <w:contextualSpacing/>
    </w:pPr>
  </w:style>
  <w:style w:type="paragraph" w:styleId="a4">
    <w:name w:val="Title"/>
    <w:basedOn w:val="a"/>
    <w:link w:val="a5"/>
    <w:qFormat/>
    <w:rsid w:val="00CC4588"/>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rsid w:val="00CC4588"/>
    <w:rPr>
      <w:rFonts w:ascii="Times New Roman" w:eastAsia="Times New Roman" w:hAnsi="Times New Roman" w:cs="Times New Roman"/>
      <w:b/>
      <w:bCs/>
      <w:sz w:val="28"/>
      <w:szCs w:val="28"/>
      <w:lang w:eastAsia="ru-RU"/>
    </w:rPr>
  </w:style>
  <w:style w:type="paragraph" w:styleId="a6">
    <w:name w:val="No Spacing"/>
    <w:qFormat/>
    <w:rsid w:val="00CC4588"/>
    <w:pPr>
      <w:spacing w:after="0" w:line="240" w:lineRule="auto"/>
    </w:pPr>
  </w:style>
  <w:style w:type="paragraph" w:styleId="a7">
    <w:name w:val="Balloon Text"/>
    <w:basedOn w:val="a"/>
    <w:link w:val="a8"/>
    <w:uiPriority w:val="99"/>
    <w:semiHidden/>
    <w:unhideWhenUsed/>
    <w:rsid w:val="00CC4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588"/>
    <w:rPr>
      <w:rFonts w:ascii="Tahoma" w:hAnsi="Tahoma" w:cs="Tahoma"/>
      <w:sz w:val="16"/>
      <w:szCs w:val="16"/>
    </w:rPr>
  </w:style>
  <w:style w:type="paragraph" w:styleId="3">
    <w:name w:val="Body Text Indent 3"/>
    <w:basedOn w:val="a"/>
    <w:link w:val="30"/>
    <w:semiHidden/>
    <w:rsid w:val="00CC4588"/>
    <w:pPr>
      <w:tabs>
        <w:tab w:val="left" w:pos="3360"/>
      </w:tabs>
      <w:spacing w:after="0" w:line="240" w:lineRule="auto"/>
      <w:ind w:left="-540"/>
      <w:jc w:val="both"/>
    </w:pPr>
    <w:rPr>
      <w:rFonts w:ascii="Times New Roman" w:eastAsia="Times New Roman" w:hAnsi="Times New Roman" w:cs="Times New Roman"/>
      <w:b/>
      <w:bCs/>
      <w:sz w:val="28"/>
      <w:szCs w:val="24"/>
    </w:rPr>
  </w:style>
  <w:style w:type="character" w:customStyle="1" w:styleId="30">
    <w:name w:val="Основной текст с отступом 3 Знак"/>
    <w:basedOn w:val="a0"/>
    <w:link w:val="3"/>
    <w:semiHidden/>
    <w:rsid w:val="00CC4588"/>
    <w:rPr>
      <w:rFonts w:ascii="Times New Roman" w:eastAsia="Times New Roman" w:hAnsi="Times New Roman" w:cs="Times New Roman"/>
      <w:b/>
      <w:bCs/>
      <w:sz w:val="28"/>
      <w:szCs w:val="24"/>
      <w:lang w:eastAsia="ru-RU"/>
    </w:rPr>
  </w:style>
  <w:style w:type="paragraph" w:styleId="a9">
    <w:name w:val="Normal (Web)"/>
    <w:basedOn w:val="a"/>
    <w:unhideWhenUsed/>
    <w:rsid w:val="00CC458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CC4588"/>
    <w:rPr>
      <w:i/>
      <w:iCs/>
    </w:rPr>
  </w:style>
  <w:style w:type="table" w:styleId="ab">
    <w:name w:val="Table Grid"/>
    <w:basedOn w:val="a1"/>
    <w:uiPriority w:val="59"/>
    <w:rsid w:val="00CC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basedOn w:val="a"/>
    <w:link w:val="ad"/>
    <w:uiPriority w:val="99"/>
    <w:semiHidden/>
    <w:unhideWhenUsed/>
    <w:rsid w:val="00E3509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E3509D"/>
  </w:style>
  <w:style w:type="paragraph" w:styleId="ae">
    <w:name w:val="footer"/>
    <w:basedOn w:val="a"/>
    <w:link w:val="af"/>
    <w:uiPriority w:val="99"/>
    <w:semiHidden/>
    <w:unhideWhenUsed/>
    <w:rsid w:val="00E3509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35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4588"/>
    <w:pPr>
      <w:keepNext/>
      <w:widowControl w:val="0"/>
      <w:spacing w:before="240" w:after="60" w:line="240" w:lineRule="auto"/>
      <w:outlineLvl w:val="0"/>
    </w:pPr>
    <w:rPr>
      <w:rFonts w:ascii="Arial" w:eastAsia="Times New Roman"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588"/>
    <w:rPr>
      <w:rFonts w:ascii="Arial" w:eastAsia="Times New Roman" w:hAnsi="Arial" w:cs="Arial"/>
      <w:b/>
      <w:bCs/>
      <w:kern w:val="28"/>
      <w:sz w:val="28"/>
      <w:szCs w:val="28"/>
      <w:lang w:eastAsia="ru-RU"/>
    </w:rPr>
  </w:style>
  <w:style w:type="paragraph" w:styleId="a3">
    <w:name w:val="List Paragraph"/>
    <w:basedOn w:val="a"/>
    <w:uiPriority w:val="34"/>
    <w:qFormat/>
    <w:rsid w:val="00CC4588"/>
    <w:pPr>
      <w:ind w:left="720"/>
      <w:contextualSpacing/>
    </w:pPr>
  </w:style>
  <w:style w:type="paragraph" w:styleId="a4">
    <w:name w:val="Title"/>
    <w:basedOn w:val="a"/>
    <w:link w:val="a5"/>
    <w:qFormat/>
    <w:rsid w:val="00CC4588"/>
    <w:pPr>
      <w:spacing w:after="0" w:line="240" w:lineRule="auto"/>
      <w:jc w:val="center"/>
    </w:pPr>
    <w:rPr>
      <w:rFonts w:ascii="Times New Roman" w:eastAsia="Times New Roman" w:hAnsi="Times New Roman" w:cs="Times New Roman"/>
      <w:b/>
      <w:bCs/>
      <w:sz w:val="28"/>
      <w:szCs w:val="28"/>
    </w:rPr>
  </w:style>
  <w:style w:type="character" w:customStyle="1" w:styleId="a5">
    <w:name w:val="Название Знак"/>
    <w:basedOn w:val="a0"/>
    <w:link w:val="a4"/>
    <w:rsid w:val="00CC4588"/>
    <w:rPr>
      <w:rFonts w:ascii="Times New Roman" w:eastAsia="Times New Roman" w:hAnsi="Times New Roman" w:cs="Times New Roman"/>
      <w:b/>
      <w:bCs/>
      <w:sz w:val="28"/>
      <w:szCs w:val="28"/>
      <w:lang w:eastAsia="ru-RU"/>
    </w:rPr>
  </w:style>
  <w:style w:type="paragraph" w:styleId="a6">
    <w:name w:val="No Spacing"/>
    <w:qFormat/>
    <w:rsid w:val="00CC4588"/>
    <w:pPr>
      <w:spacing w:after="0" w:line="240" w:lineRule="auto"/>
    </w:pPr>
  </w:style>
  <w:style w:type="paragraph" w:styleId="a7">
    <w:name w:val="Balloon Text"/>
    <w:basedOn w:val="a"/>
    <w:link w:val="a8"/>
    <w:uiPriority w:val="99"/>
    <w:semiHidden/>
    <w:unhideWhenUsed/>
    <w:rsid w:val="00CC45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4588"/>
    <w:rPr>
      <w:rFonts w:ascii="Tahoma" w:hAnsi="Tahoma" w:cs="Tahoma"/>
      <w:sz w:val="16"/>
      <w:szCs w:val="16"/>
    </w:rPr>
  </w:style>
  <w:style w:type="paragraph" w:styleId="3">
    <w:name w:val="Body Text Indent 3"/>
    <w:basedOn w:val="a"/>
    <w:link w:val="30"/>
    <w:semiHidden/>
    <w:rsid w:val="00CC4588"/>
    <w:pPr>
      <w:tabs>
        <w:tab w:val="left" w:pos="3360"/>
      </w:tabs>
      <w:spacing w:after="0" w:line="240" w:lineRule="auto"/>
      <w:ind w:left="-540"/>
      <w:jc w:val="both"/>
    </w:pPr>
    <w:rPr>
      <w:rFonts w:ascii="Times New Roman" w:eastAsia="Times New Roman" w:hAnsi="Times New Roman" w:cs="Times New Roman"/>
      <w:b/>
      <w:bCs/>
      <w:sz w:val="28"/>
      <w:szCs w:val="24"/>
    </w:rPr>
  </w:style>
  <w:style w:type="character" w:customStyle="1" w:styleId="30">
    <w:name w:val="Основной текст с отступом 3 Знак"/>
    <w:basedOn w:val="a0"/>
    <w:link w:val="3"/>
    <w:semiHidden/>
    <w:rsid w:val="00CC4588"/>
    <w:rPr>
      <w:rFonts w:ascii="Times New Roman" w:eastAsia="Times New Roman" w:hAnsi="Times New Roman" w:cs="Times New Roman"/>
      <w:b/>
      <w:bCs/>
      <w:sz w:val="28"/>
      <w:szCs w:val="24"/>
      <w:lang w:eastAsia="ru-RU"/>
    </w:rPr>
  </w:style>
  <w:style w:type="paragraph" w:styleId="a9">
    <w:name w:val="Normal (Web)"/>
    <w:basedOn w:val="a"/>
    <w:unhideWhenUsed/>
    <w:rsid w:val="00CC4588"/>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qFormat/>
    <w:rsid w:val="00CC4588"/>
    <w:rPr>
      <w:i/>
      <w:iCs/>
    </w:rPr>
  </w:style>
  <w:style w:type="table" w:styleId="ab">
    <w:name w:val="Table Grid"/>
    <w:basedOn w:val="a1"/>
    <w:uiPriority w:val="59"/>
    <w:rsid w:val="00CC4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05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27</cp:revision>
  <cp:lastPrinted>2024-02-02T11:54:00Z</cp:lastPrinted>
  <dcterms:created xsi:type="dcterms:W3CDTF">2021-02-12T10:07:00Z</dcterms:created>
  <dcterms:modified xsi:type="dcterms:W3CDTF">2024-02-02T12:04:00Z</dcterms:modified>
</cp:coreProperties>
</file>